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FF9137" w14:textId="77777777" w:rsidR="005A7491" w:rsidRDefault="005A7491" w:rsidP="005A7491">
      <w:pPr>
        <w:pStyle w:val="Default"/>
        <w:numPr>
          <w:ilvl w:val="0"/>
          <w:numId w:val="1"/>
        </w:numPr>
        <w:rPr>
          <w:b/>
          <w:bCs/>
          <w:color w:val="auto"/>
          <w:sz w:val="32"/>
          <w:szCs w:val="32"/>
          <w:u w:val="single"/>
        </w:rPr>
      </w:pPr>
      <w:bookmarkStart w:id="0" w:name="_Hlk110588858"/>
      <w:r>
        <w:rPr>
          <w:b/>
          <w:bCs/>
          <w:color w:val="auto"/>
          <w:sz w:val="32"/>
          <w:szCs w:val="32"/>
          <w:u w:val="single"/>
        </w:rPr>
        <w:t>SPOLUPRÁCE ZŠ a MŠ</w:t>
      </w:r>
      <w:bookmarkEnd w:id="0"/>
      <w:r>
        <w:rPr>
          <w:b/>
          <w:bCs/>
          <w:color w:val="auto"/>
          <w:sz w:val="32"/>
          <w:szCs w:val="32"/>
          <w:u w:val="single"/>
        </w:rPr>
        <w:t xml:space="preserve"> </w:t>
      </w:r>
    </w:p>
    <w:p w14:paraId="0A72DC47" w14:textId="77777777" w:rsidR="005A7491" w:rsidRDefault="005A7491" w:rsidP="005A7491">
      <w:pPr>
        <w:pStyle w:val="Default"/>
        <w:ind w:left="720"/>
        <w:rPr>
          <w:b/>
          <w:bCs/>
          <w:color w:val="auto"/>
        </w:rPr>
      </w:pPr>
    </w:p>
    <w:p w14:paraId="7379357B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předškolního vzdělávání je rozvíjet každé dítě po stránce fyzické, psychické</w:t>
      </w:r>
      <w:r>
        <w:rPr>
          <w:rFonts w:ascii="Times New Roman" w:hAnsi="Times New Roman" w:cs="Times New Roman"/>
          <w:sz w:val="24"/>
          <w:szCs w:val="24"/>
        </w:rPr>
        <w:br/>
        <w:t xml:space="preserve">i sociální a vést je tak, aby na konci svého předškolního období bylo připravené na přechod ze školy mateřské do školy základní. Spolupráce mezi ZŠ a MŠ je tak nevyhnutelnou součástí naší práce se snahou pomoci dětem co nejlépe zvládnout tento úsek života. </w:t>
      </w:r>
    </w:p>
    <w:p w14:paraId="0C05978A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33351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0588873"/>
      <w:r>
        <w:rPr>
          <w:rFonts w:ascii="Times New Roman" w:hAnsi="Times New Roman" w:cs="Times New Roman"/>
          <w:b/>
          <w:bCs/>
          <w:sz w:val="24"/>
          <w:szCs w:val="24"/>
        </w:rPr>
        <w:t>Konkrétní plán na školní rok</w:t>
      </w:r>
    </w:p>
    <w:bookmarkEnd w:id="1"/>
    <w:p w14:paraId="23248E62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C7704EA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ab/>
        <w:t>Informativní schůzka pro zákonné zástupce dětí v MŠ s vedením ZŠ a MŠ</w:t>
      </w:r>
    </w:p>
    <w:p w14:paraId="0BAD3908" w14:textId="77777777" w:rsidR="005A7491" w:rsidRDefault="005A7491" w:rsidP="005A7491">
      <w:pPr>
        <w:spacing w:after="0" w:line="240" w:lineRule="auto"/>
        <w:ind w:left="1410" w:firstLine="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Venkovní učebna ZŠ – využití také dětmi MŠ (</w:t>
      </w:r>
      <w:r>
        <w:rPr>
          <w:rFonts w:ascii="Times New Roman" w:hAnsi="Times New Roman" w:cs="Times New Roman"/>
          <w:i/>
          <w:iCs/>
          <w:sz w:val="24"/>
          <w:szCs w:val="24"/>
        </w:rPr>
        <w:t>k využívání po celou dobu pěkného počasí po čas celého roku)</w:t>
      </w:r>
    </w:p>
    <w:p w14:paraId="0F71A07B" w14:textId="601FB8F6" w:rsidR="005A7491" w:rsidRDefault="005A7491" w:rsidP="005A7491">
      <w:pPr>
        <w:spacing w:after="0" w:line="240" w:lineRule="auto"/>
        <w:ind w:left="1410" w:firstLine="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ZŠ a MŠ Vítězná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(možnost využití během roku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526477B" w14:textId="04B5F5C2" w:rsidR="005A7491" w:rsidRDefault="005A7491" w:rsidP="005A7491">
      <w:pPr>
        <w:spacing w:after="0" w:line="240" w:lineRule="auto"/>
        <w:ind w:left="1410" w:firstLine="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Pravidelné setkávání vedení </w:t>
      </w:r>
      <w:r>
        <w:rPr>
          <w:rFonts w:ascii="Times New Roman" w:hAnsi="Times New Roman" w:cs="Times New Roman"/>
          <w:sz w:val="24"/>
          <w:szCs w:val="24"/>
        </w:rPr>
        <w:t>ZŠ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 xml:space="preserve"> 1x měsíčně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910762" w14:textId="77777777" w:rsidR="005A7491" w:rsidRDefault="005A7491" w:rsidP="005A7491">
      <w:pPr>
        <w:spacing w:after="0" w:line="240" w:lineRule="auto"/>
        <w:ind w:left="1410" w:firstLine="6"/>
        <w:rPr>
          <w:rFonts w:ascii="Times New Roman" w:hAnsi="Times New Roman" w:cs="Times New Roman"/>
          <w:sz w:val="24"/>
          <w:szCs w:val="24"/>
        </w:rPr>
      </w:pPr>
      <w:bookmarkStart w:id="2" w:name="_Hlk143447990"/>
      <w:r>
        <w:rPr>
          <w:rFonts w:ascii="Times New Roman" w:hAnsi="Times New Roman" w:cs="Times New Roman"/>
          <w:sz w:val="24"/>
          <w:szCs w:val="24"/>
        </w:rPr>
        <w:t xml:space="preserve">Seminář s odborníkem pro rodiče žáků ZŠ a MŠ, pedagogy a širokou veřejnost (dojedná LA s Mgr.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Emmerlingovou</w:t>
      </w:r>
      <w:bookmarkEnd w:id="2"/>
      <w:proofErr w:type="spellEnd"/>
      <w:r>
        <w:rPr>
          <w:rFonts w:ascii="Times New Roman" w:hAnsi="Times New Roman" w:cs="Times New Roman"/>
          <w:sz w:val="24"/>
          <w:szCs w:val="24"/>
        </w:rPr>
        <w:t>, aj)</w:t>
      </w:r>
    </w:p>
    <w:p w14:paraId="6ED5224D" w14:textId="632B780E" w:rsidR="005A7491" w:rsidRDefault="005A7491" w:rsidP="005A7491">
      <w:pPr>
        <w:spacing w:after="0" w:line="240" w:lineRule="auto"/>
        <w:ind w:left="1410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zahájení školního roku – všichni zaměstnanci ZŠ, MŠ</w:t>
      </w:r>
      <w:r>
        <w:rPr>
          <w:rFonts w:ascii="Times New Roman" w:hAnsi="Times New Roman" w:cs="Times New Roman"/>
          <w:sz w:val="24"/>
          <w:szCs w:val="24"/>
        </w:rPr>
        <w:t>, ŠD</w:t>
      </w:r>
      <w:r>
        <w:rPr>
          <w:rFonts w:ascii="Times New Roman" w:hAnsi="Times New Roman" w:cs="Times New Roman"/>
          <w:sz w:val="24"/>
          <w:szCs w:val="24"/>
        </w:rPr>
        <w:t xml:space="preserve">, ŠJ </w:t>
      </w:r>
    </w:p>
    <w:p w14:paraId="0191CCCD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16A8C71" w14:textId="15A9AE39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Říjen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Elkonin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kurz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předškoláčky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MŠ vedený pedagožkou ZŠ </w:t>
      </w:r>
    </w:p>
    <w:p w14:paraId="6EA58E91" w14:textId="4DD96754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elaxační </w:t>
      </w:r>
      <w:proofErr w:type="gramStart"/>
      <w:r>
        <w:rPr>
          <w:rFonts w:ascii="Times New Roman" w:hAnsi="Times New Roman" w:cs="Times New Roman"/>
          <w:sz w:val="24"/>
          <w:szCs w:val="24"/>
        </w:rPr>
        <w:t>chvilky - léčivé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nástroje </w:t>
      </w:r>
      <w:r>
        <w:rPr>
          <w:rFonts w:ascii="Times New Roman" w:hAnsi="Times New Roman" w:cs="Times New Roman"/>
          <w:sz w:val="24"/>
          <w:szCs w:val="24"/>
        </w:rPr>
        <w:t>vedený asistentkou ZŠ</w:t>
      </w:r>
    </w:p>
    <w:p w14:paraId="2AAD9450" w14:textId="285DF0A3" w:rsidR="005A7491" w:rsidRP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Návštěva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předškoláčků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ZŠ – prohlídka školy, ukázka výuky v 1. a 2. ročníku </w:t>
      </w:r>
    </w:p>
    <w:p w14:paraId="601F9608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642947AE" w14:textId="77777777" w:rsidR="005A7491" w:rsidRDefault="005A7491" w:rsidP="005A7491">
      <w:pPr>
        <w:autoSpaceDE w:val="0"/>
        <w:autoSpaceDN w:val="0"/>
        <w:adjustRightInd w:val="0"/>
        <w:spacing w:after="17" w:line="240" w:lineRule="auto"/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ab/>
        <w:t>Návštěva spec</w:t>
      </w:r>
      <w:r>
        <w:rPr>
          <w:rFonts w:ascii="Times New Roman" w:hAnsi="Times New Roman" w:cs="Times New Roman"/>
          <w:sz w:val="24"/>
          <w:szCs w:val="24"/>
        </w:rPr>
        <w:t>iálního p</w:t>
      </w:r>
      <w:r>
        <w:rPr>
          <w:rFonts w:ascii="Times New Roman" w:hAnsi="Times New Roman" w:cs="Times New Roman"/>
          <w:sz w:val="24"/>
          <w:szCs w:val="24"/>
        </w:rPr>
        <w:t xml:space="preserve">edagoga ZŠ – diagnostika a její vyhodnocení </w:t>
      </w:r>
    </w:p>
    <w:p w14:paraId="1AFE074E" w14:textId="622C9A53" w:rsidR="005A7491" w:rsidRPr="005A7491" w:rsidRDefault="005A7491" w:rsidP="005A7491">
      <w:pPr>
        <w:autoSpaceDE w:val="0"/>
        <w:autoSpaceDN w:val="0"/>
        <w:adjustRightInd w:val="0"/>
        <w:spacing w:after="17" w:line="240" w:lineRule="auto"/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Čteme dětem – žáci ZŠ čtou před spaním dětem MŠ („…děti učí děti“)</w:t>
      </w:r>
    </w:p>
    <w:p w14:paraId="1E6B03F2" w14:textId="65A339FE" w:rsidR="005A7491" w:rsidRDefault="005A7491" w:rsidP="005A7491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Adventní dílny – společná akce rukodělných prací pro maminky i tatínky a dětičky v budově ZŠ </w:t>
      </w:r>
    </w:p>
    <w:p w14:paraId="0A830EC5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DA435A" w14:textId="428BCC8F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Prosinec</w:t>
      </w:r>
      <w:r>
        <w:rPr>
          <w:rFonts w:ascii="Times New Roman" w:hAnsi="Times New Roman" w:cs="Times New Roman"/>
          <w:sz w:val="24"/>
          <w:szCs w:val="24"/>
        </w:rPr>
        <w:tab/>
        <w:t>Vánoční posezení – společná akce zaměstnanců ZŠ, MŠ</w:t>
      </w:r>
      <w:r>
        <w:rPr>
          <w:rFonts w:ascii="Times New Roman" w:hAnsi="Times New Roman" w:cs="Times New Roman"/>
          <w:sz w:val="24"/>
          <w:szCs w:val="24"/>
        </w:rPr>
        <w:t>, ŠD</w:t>
      </w:r>
      <w:r>
        <w:rPr>
          <w:rFonts w:ascii="Times New Roman" w:hAnsi="Times New Roman" w:cs="Times New Roman"/>
          <w:sz w:val="24"/>
          <w:szCs w:val="24"/>
        </w:rPr>
        <w:t xml:space="preserve"> a ŠJ </w:t>
      </w:r>
    </w:p>
    <w:p w14:paraId="0AE43492" w14:textId="08335C26" w:rsidR="005A7491" w:rsidRDefault="005A7491" w:rsidP="005A749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Čteme dětem – žáci ZŠ čtou před spaním dětem MŠ („…děti učí děti“) </w:t>
      </w:r>
    </w:p>
    <w:p w14:paraId="6FC17F2E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6D39061D" w14:textId="2C81D7A1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Návštěva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předškoláčků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ZŠ – společné hry ve školní družině </w:t>
      </w:r>
    </w:p>
    <w:p w14:paraId="0C3A09DE" w14:textId="1EC71423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Zahájení nového roku společně </w:t>
      </w:r>
      <w:proofErr w:type="spellStart"/>
      <w:r>
        <w:rPr>
          <w:rFonts w:ascii="Times New Roman" w:hAnsi="Times New Roman" w:cs="Times New Roman"/>
          <w:sz w:val="24"/>
          <w:szCs w:val="24"/>
        </w:rPr>
        <w:t>zaměstanci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ZŠ a MŠ Vítězná a zastupitelé obce Vítězná</w:t>
      </w:r>
    </w:p>
    <w:p w14:paraId="3FAC70DC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572782B" w14:textId="565C5223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Masopust – společný průvod v maskách za zpěvu tradičních masopustních písní </w:t>
      </w:r>
    </w:p>
    <w:p w14:paraId="72D173F9" w14:textId="5A641056" w:rsidR="005A7491" w:rsidRP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Schůzka rodičů předškoláků v MŠ s budoucí učitelkou 1. ročníku a speciální pedagožkou (program: zápis do ZŠ, školní zralost a příprava dítěte na školní docházku</w:t>
      </w:r>
    </w:p>
    <w:p w14:paraId="685B0274" w14:textId="1AE64CCD" w:rsidR="005A7491" w:rsidRDefault="005A7491" w:rsidP="005A7491">
      <w:pPr>
        <w:autoSpaceDE w:val="0"/>
        <w:autoSpaceDN w:val="0"/>
        <w:adjustRightInd w:val="0"/>
        <w:spacing w:after="17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spec</w:t>
      </w:r>
      <w:r>
        <w:rPr>
          <w:rFonts w:ascii="Times New Roman" w:hAnsi="Times New Roman" w:cs="Times New Roman"/>
          <w:sz w:val="24"/>
          <w:szCs w:val="24"/>
        </w:rPr>
        <w:t>iálního p</w:t>
      </w:r>
      <w:r>
        <w:rPr>
          <w:rFonts w:ascii="Times New Roman" w:hAnsi="Times New Roman" w:cs="Times New Roman"/>
          <w:sz w:val="24"/>
          <w:szCs w:val="24"/>
        </w:rPr>
        <w:t xml:space="preserve">edagoga ZŠ – diagnostika a její vyhodnocení </w:t>
      </w:r>
    </w:p>
    <w:p w14:paraId="067A04AB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1211D683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F1084" w14:textId="038CA139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Plavání – společná doprava a chvíle v hořickém bazénu </w:t>
      </w:r>
    </w:p>
    <w:p w14:paraId="4709893F" w14:textId="77777777" w:rsidR="005A7491" w:rsidRDefault="005A7491" w:rsidP="005A7491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</w:p>
    <w:p w14:paraId="53E301F0" w14:textId="4511CBBE" w:rsidR="005A7491" w:rsidRDefault="005A7491" w:rsidP="005A7491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Brigáda – společná práce na našem školník pozemku s rodiči a zákonnými zástupci </w:t>
      </w:r>
    </w:p>
    <w:p w14:paraId="70E21C07" w14:textId="56C20F2A" w:rsidR="005A7491" w:rsidRDefault="005A7491" w:rsidP="00C119EA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Návštěva budoucích prvňáčků před zápisem v 1. třídě ZŠ </w:t>
      </w:r>
    </w:p>
    <w:p w14:paraId="270A056B" w14:textId="269346CC" w:rsidR="005A7491" w:rsidRDefault="005A7491" w:rsidP="00C119E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Společná porada učitelů ZŠ a MŠ </w:t>
      </w:r>
      <w:r w:rsidR="00C119EA">
        <w:rPr>
          <w:rFonts w:ascii="Times New Roman" w:hAnsi="Times New Roman" w:cs="Times New Roman"/>
          <w:sz w:val="24"/>
          <w:szCs w:val="24"/>
        </w:rPr>
        <w:t>s tématem Zápis do 1. ročníku</w:t>
      </w:r>
    </w:p>
    <w:p w14:paraId="467E9524" w14:textId="7B0FBD9F" w:rsidR="005A7491" w:rsidRDefault="005A7491" w:rsidP="005A7491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učitelů – společná akce zaměstnanců ZŠ, MŠ a ŠJ </w:t>
      </w:r>
    </w:p>
    <w:p w14:paraId="012C538F" w14:textId="77777777" w:rsidR="005A7491" w:rsidRDefault="005A7491" w:rsidP="005A749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186F1B6E" w14:textId="25EA81D6" w:rsidR="005A7491" w:rsidRDefault="005A7491" w:rsidP="00C119EA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Čarodějnice – společné opékání a pálení čarodějnic spolu s rodiči a zákonnými zástupci </w:t>
      </w:r>
    </w:p>
    <w:p w14:paraId="797C0D3B" w14:textId="19B57BDD" w:rsidR="005A7491" w:rsidRDefault="005A7491" w:rsidP="005A7491">
      <w:pPr>
        <w:spacing w:after="0" w:line="240" w:lineRule="auto"/>
        <w:ind w:left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</w:t>
      </w:r>
      <w:r w:rsidR="00C119EA">
        <w:rPr>
          <w:rFonts w:ascii="Times New Roman" w:hAnsi="Times New Roman" w:cs="Times New Roman"/>
          <w:sz w:val="24"/>
          <w:szCs w:val="24"/>
        </w:rPr>
        <w:t>/ Ukliďme Česko</w:t>
      </w:r>
      <w:r>
        <w:rPr>
          <w:rFonts w:ascii="Times New Roman" w:hAnsi="Times New Roman" w:cs="Times New Roman"/>
          <w:sz w:val="24"/>
          <w:szCs w:val="24"/>
        </w:rPr>
        <w:t xml:space="preserve"> – společná akce – úklid našeho okolí </w:t>
      </w:r>
    </w:p>
    <w:p w14:paraId="271496D2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AB441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 – společná návštěva</w:t>
      </w:r>
    </w:p>
    <w:p w14:paraId="0C277476" w14:textId="77777777" w:rsidR="005A7491" w:rsidRDefault="005A7491" w:rsidP="00C119EA">
      <w:pPr>
        <w:spacing w:after="0" w:line="240" w:lineRule="auto"/>
        <w:ind w:left="1410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Stezka s úkoly – žáci ZŠ připraví trasu s úkoly pro děti MŠ se závěrečným překvapením</w:t>
      </w:r>
    </w:p>
    <w:p w14:paraId="2FAC8B60" w14:textId="77777777" w:rsidR="005A7491" w:rsidRDefault="005A7491" w:rsidP="00C119EA">
      <w:pPr>
        <w:spacing w:after="0" w:line="240" w:lineRule="auto"/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1. ročníku na zahradě MŠ</w:t>
      </w:r>
    </w:p>
    <w:p w14:paraId="096BA65D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9F204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 dětí – společná akce plná her, smíchu a dobrodružství</w:t>
      </w:r>
    </w:p>
    <w:p w14:paraId="431F82F1" w14:textId="625D7C57" w:rsidR="005A7491" w:rsidRDefault="005A7491" w:rsidP="00C119E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školního roku – společná akce zaměstnanců ZŠ, MŠ a ŠJ + hodnocení spolupráce ZŠ a MŠ </w:t>
      </w:r>
    </w:p>
    <w:p w14:paraId="2AEF1D63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71D88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B794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plánujeme:</w:t>
      </w:r>
    </w:p>
    <w:p w14:paraId="0043AC6B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společnou návštěvu divadla</w:t>
      </w:r>
    </w:p>
    <w:p w14:paraId="3F3A3DE4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společné DVPP pedagogů ZŠ a MŠ</w:t>
      </w:r>
    </w:p>
    <w:p w14:paraId="38653670" w14:textId="77777777" w:rsidR="005A7491" w:rsidRDefault="005A7491" w:rsidP="005A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třídní schůzku na ZŠ spojenou s besedou odborníka také pro rodiče dětí z MŠ a širší veřejnost</w:t>
      </w:r>
    </w:p>
    <w:p w14:paraId="5A75CAAB" w14:textId="77777777" w:rsidR="005A7491" w:rsidRDefault="005A7491" w:rsidP="005A7491">
      <w:pPr>
        <w:pStyle w:val="Default"/>
        <w:rPr>
          <w:b/>
          <w:bCs/>
          <w:color w:val="auto"/>
        </w:rPr>
      </w:pPr>
    </w:p>
    <w:p w14:paraId="73ECF967" w14:textId="77777777" w:rsidR="005A7491" w:rsidRDefault="005A7491" w:rsidP="005A7491">
      <w:pPr>
        <w:pStyle w:val="Default"/>
        <w:rPr>
          <w:b/>
          <w:bCs/>
          <w:color w:val="auto"/>
        </w:rPr>
      </w:pPr>
    </w:p>
    <w:p w14:paraId="6528EB36" w14:textId="77777777" w:rsidR="005A7491" w:rsidRDefault="005A7491" w:rsidP="005A7491">
      <w:pPr>
        <w:pStyle w:val="Default"/>
        <w:rPr>
          <w:b/>
          <w:bCs/>
          <w:color w:val="auto"/>
        </w:rPr>
      </w:pPr>
    </w:p>
    <w:p w14:paraId="6DD46E20" w14:textId="77777777" w:rsidR="005A7491" w:rsidRDefault="005A7491" w:rsidP="005A7491">
      <w:pPr>
        <w:pStyle w:val="Default"/>
        <w:rPr>
          <w:b/>
          <w:bCs/>
          <w:color w:val="auto"/>
        </w:rPr>
      </w:pPr>
    </w:p>
    <w:p w14:paraId="2797D415" w14:textId="77777777" w:rsidR="00640F38" w:rsidRPr="009436CB" w:rsidRDefault="00640F38" w:rsidP="009436CB"/>
    <w:sectPr w:rsidR="00640F38" w:rsidRPr="009436CB" w:rsidSect="00392A97">
      <w:headerReference w:type="default" r:id="rId7"/>
      <w:footerReference w:type="default" r:id="rId8"/>
      <w:pgSz w:w="11906" w:h="16838"/>
      <w:pgMar w:top="2836" w:right="1417" w:bottom="1417" w:left="1417" w:header="851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F1AE" w14:textId="77777777" w:rsidR="005C4A52" w:rsidRDefault="005C4A52" w:rsidP="00192A57">
      <w:pPr>
        <w:spacing w:after="0" w:line="240" w:lineRule="auto"/>
      </w:pPr>
      <w:r>
        <w:separator/>
      </w:r>
    </w:p>
  </w:endnote>
  <w:endnote w:type="continuationSeparator" w:id="0">
    <w:p w14:paraId="7436CFDE" w14:textId="77777777" w:rsidR="005C4A52" w:rsidRDefault="005C4A52" w:rsidP="001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B01" w14:textId="7525231D" w:rsidR="00392A97" w:rsidRDefault="00392A97" w:rsidP="00392A97">
    <w:pPr>
      <w:pStyle w:val="Zhlav"/>
      <w:jc w:val="center"/>
      <w:rPr>
        <w:b/>
        <w:bCs/>
      </w:rPr>
    </w:pPr>
    <w:r w:rsidRPr="00392A97">
      <w:rPr>
        <w:b/>
        <w:bCs/>
        <w:noProof/>
      </w:rPr>
      <mc:AlternateContent>
        <mc:Choice Requires="wpg">
          <w:drawing>
            <wp:inline distT="0" distB="0" distL="0" distR="0" wp14:anchorId="45358975" wp14:editId="213E7BEE">
              <wp:extent cx="418465" cy="221615"/>
              <wp:effectExtent l="0" t="0" r="635" b="0"/>
              <wp:docPr id="98" name="Skupina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4156" w14:textId="77777777" w:rsidR="00392A97" w:rsidRDefault="00392A9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0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0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5358975" id="Skupina 9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kcb9zyoDAADz&#10;DAAADgAAAAAAAAAAAAAAAAAuAgAAZHJzL2Uyb0RvYy54bWxQSwECLQAUAAYACAAAACEAsJYdF9wA&#10;AAADAQAADwAAAAAAAAAAAAAAAACE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14:paraId="0A114156" w14:textId="77777777" w:rsidR="00392A97" w:rsidRDefault="00392A97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" fillcolor="#84a2c6" stroked="f"/>
              </v:group>
              <w10:anchorlock/>
            </v:group>
          </w:pict>
        </mc:Fallback>
      </mc:AlternateContent>
    </w:r>
  </w:p>
  <w:p w14:paraId="262F18FF" w14:textId="35104315" w:rsidR="00192A57" w:rsidRP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proofErr w:type="spellStart"/>
    <w:r w:rsidRPr="00192A57">
      <w:rPr>
        <w:b/>
        <w:bCs/>
      </w:rPr>
      <w:t>Kocléřov</w:t>
    </w:r>
    <w:proofErr w:type="spellEnd"/>
    <w:r w:rsidRPr="00192A57">
      <w:rPr>
        <w:b/>
        <w:bCs/>
      </w:rPr>
      <w:t xml:space="preserve"> 12</w:t>
    </w:r>
    <w:r w:rsidR="00392A97"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63447B3D" w14:textId="6E81657B" w:rsid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751F0E33" w14:textId="0318CA55" w:rsidR="00392A97" w:rsidRPr="00192A57" w:rsidRDefault="00392A97" w:rsidP="00392A97">
    <w:pPr>
      <w:pStyle w:val="Zhlav"/>
      <w:jc w:val="center"/>
      <w:rPr>
        <w:b/>
        <w:bCs/>
      </w:rPr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  <w:p w14:paraId="538F4929" w14:textId="77777777" w:rsidR="00192A57" w:rsidRDefault="00192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8923" w14:textId="77777777" w:rsidR="005C4A52" w:rsidRDefault="005C4A52" w:rsidP="00192A57">
      <w:pPr>
        <w:spacing w:after="0" w:line="240" w:lineRule="auto"/>
      </w:pPr>
      <w:r>
        <w:separator/>
      </w:r>
    </w:p>
  </w:footnote>
  <w:footnote w:type="continuationSeparator" w:id="0">
    <w:p w14:paraId="744257F7" w14:textId="77777777" w:rsidR="005C4A52" w:rsidRDefault="005C4A52" w:rsidP="001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AEA4" w14:textId="61E737A0" w:rsidR="00192A57" w:rsidRDefault="00192A5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D128A" wp14:editId="48EF2E3D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1123950" cy="876935"/>
          <wp:effectExtent l="0" t="0" r="0" b="0"/>
          <wp:wrapTight wrapText="bothSides">
            <wp:wrapPolygon edited="0">
              <wp:start x="18671" y="21131"/>
              <wp:lineTo x="20868" y="13154"/>
              <wp:lineTo x="20502" y="5177"/>
              <wp:lineTo x="19769" y="954"/>
              <wp:lineTo x="1464" y="954"/>
              <wp:lineTo x="732" y="5177"/>
              <wp:lineTo x="366" y="13154"/>
              <wp:lineTo x="2563" y="21131"/>
              <wp:lineTo x="18671" y="21131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B010" w14:textId="0F790299" w:rsidR="00192A57" w:rsidRDefault="00192A57">
    <w:pPr>
      <w:pStyle w:val="Zhlav"/>
    </w:pPr>
  </w:p>
  <w:p w14:paraId="33851A25" w14:textId="7E4DD4E1" w:rsidR="00192A57" w:rsidRDefault="00192A57">
    <w:pPr>
      <w:pStyle w:val="Zhlav"/>
    </w:pPr>
  </w:p>
  <w:p w14:paraId="3D0708F3" w14:textId="77777777" w:rsidR="00192A57" w:rsidRPr="005A72FB" w:rsidRDefault="00192A57" w:rsidP="00192A57">
    <w:pPr>
      <w:pStyle w:val="Zhlav"/>
    </w:pPr>
    <w:r w:rsidRPr="005A72FB">
      <w:t>Základní škola a Mateřská škola Vítězná, okres Trutnov</w:t>
    </w:r>
  </w:p>
  <w:p w14:paraId="51EF2CB7" w14:textId="77777777" w:rsidR="00192A57" w:rsidRPr="005A72FB" w:rsidRDefault="00192A57" w:rsidP="00192A57">
    <w:pPr>
      <w:pStyle w:val="Zhlav"/>
    </w:pPr>
    <w:proofErr w:type="spellStart"/>
    <w:r w:rsidRPr="005A72FB">
      <w:t>Kocléřov</w:t>
    </w:r>
    <w:proofErr w:type="spellEnd"/>
    <w:r w:rsidRPr="005A72FB">
      <w:t xml:space="preserve"> 12</w:t>
    </w:r>
  </w:p>
  <w:p w14:paraId="5F934B89" w14:textId="361001C9" w:rsidR="00192A57" w:rsidRPr="005A72FB" w:rsidRDefault="00192A57" w:rsidP="00192A57">
    <w:pPr>
      <w:pStyle w:val="Zhlav"/>
    </w:pPr>
    <w:r w:rsidRPr="005A72FB">
      <w:t>544 62 Vítězná</w:t>
    </w:r>
  </w:p>
  <w:p w14:paraId="1F2147ED" w14:textId="4090A53B" w:rsidR="002D0682" w:rsidRPr="005A72FB" w:rsidRDefault="002D0682" w:rsidP="00192A57">
    <w:pPr>
      <w:pStyle w:val="Zhlav"/>
    </w:pPr>
    <w:r w:rsidRPr="005A72FB">
      <w:t>www.zsvitezna.cz</w:t>
    </w:r>
  </w:p>
  <w:p w14:paraId="1B5B7621" w14:textId="1ECF99CC" w:rsidR="002D0682" w:rsidRDefault="002D0682" w:rsidP="00192A57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4AC7"/>
    <w:multiLevelType w:val="hybridMultilevel"/>
    <w:tmpl w:val="A2C6F02E"/>
    <w:lvl w:ilvl="0" w:tplc="BA82A79C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1"/>
    <w:rsid w:val="00084393"/>
    <w:rsid w:val="000A5D57"/>
    <w:rsid w:val="000C2302"/>
    <w:rsid w:val="00123A18"/>
    <w:rsid w:val="00192A57"/>
    <w:rsid w:val="002414ED"/>
    <w:rsid w:val="00277234"/>
    <w:rsid w:val="002814E6"/>
    <w:rsid w:val="002D0682"/>
    <w:rsid w:val="0031248C"/>
    <w:rsid w:val="00392A97"/>
    <w:rsid w:val="003B70BE"/>
    <w:rsid w:val="00474722"/>
    <w:rsid w:val="00544EA0"/>
    <w:rsid w:val="00575BC7"/>
    <w:rsid w:val="005A72FB"/>
    <w:rsid w:val="005A7491"/>
    <w:rsid w:val="005C4A52"/>
    <w:rsid w:val="00640F38"/>
    <w:rsid w:val="00673BFE"/>
    <w:rsid w:val="0070386C"/>
    <w:rsid w:val="007202A0"/>
    <w:rsid w:val="00735979"/>
    <w:rsid w:val="007646DC"/>
    <w:rsid w:val="007856B4"/>
    <w:rsid w:val="009436CB"/>
    <w:rsid w:val="00960BA2"/>
    <w:rsid w:val="00997919"/>
    <w:rsid w:val="009A35F9"/>
    <w:rsid w:val="00AF2353"/>
    <w:rsid w:val="00BB3092"/>
    <w:rsid w:val="00BB4429"/>
    <w:rsid w:val="00C119EA"/>
    <w:rsid w:val="00C403EC"/>
    <w:rsid w:val="00D10642"/>
    <w:rsid w:val="00D7543B"/>
    <w:rsid w:val="00D835AD"/>
    <w:rsid w:val="00E13EA3"/>
    <w:rsid w:val="00E4481E"/>
    <w:rsid w:val="00E76855"/>
    <w:rsid w:val="00EB5041"/>
    <w:rsid w:val="00F60FE7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4F58"/>
  <w15:chartTrackingRefBased/>
  <w15:docId w15:val="{A20DF0C7-BE26-4F4F-8778-24781CB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48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A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7"/>
  </w:style>
  <w:style w:type="paragraph" w:styleId="Zpat">
    <w:name w:val="footer"/>
    <w:basedOn w:val="Normln"/>
    <w:link w:val="Zpat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7"/>
  </w:style>
  <w:style w:type="character" w:styleId="Nevyeenzmnka">
    <w:name w:val="Unresolved Mention"/>
    <w:basedOn w:val="Standardnpsmoodstavce"/>
    <w:uiPriority w:val="99"/>
    <w:semiHidden/>
    <w:unhideWhenUsed/>
    <w:rsid w:val="00F60FE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248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12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1248C"/>
    <w:rPr>
      <w:i/>
      <w:iCs/>
    </w:rPr>
  </w:style>
  <w:style w:type="character" w:styleId="Siln">
    <w:name w:val="Strong"/>
    <w:basedOn w:val="Standardnpsmoodstavce"/>
    <w:uiPriority w:val="22"/>
    <w:qFormat/>
    <w:rsid w:val="003124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12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Elena Lahučká</cp:lastModifiedBy>
  <cp:revision>3</cp:revision>
  <cp:lastPrinted>2022-07-13T13:48:00Z</cp:lastPrinted>
  <dcterms:created xsi:type="dcterms:W3CDTF">2024-09-03T12:24:00Z</dcterms:created>
  <dcterms:modified xsi:type="dcterms:W3CDTF">2024-09-03T12:39:00Z</dcterms:modified>
</cp:coreProperties>
</file>