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A6FA4C8" w14:textId="77777777" w:rsidR="00AF2353" w:rsidRDefault="00AF2353" w:rsidP="00AF2353">
      <w:pPr>
        <w:pStyle w:val="Zhlav"/>
        <w:rPr>
          <w:b/>
          <w:bCs/>
        </w:rPr>
      </w:pPr>
      <w:r>
        <w:rPr>
          <w:b/>
          <w:bCs/>
        </w:rPr>
        <w:tab/>
      </w:r>
      <w:r>
        <w:rPr>
          <w:b/>
          <w:bCs/>
        </w:rPr>
        <w:tab/>
      </w:r>
    </w:p>
    <w:p w14:paraId="190286E5" w14:textId="77777777" w:rsidR="00DC444D" w:rsidRDefault="00DC444D" w:rsidP="00DC444D">
      <w:pPr>
        <w:spacing w:after="0"/>
        <w:rPr>
          <w:b/>
          <w:bCs/>
          <w:sz w:val="28"/>
          <w:szCs w:val="28"/>
          <w:u w:val="single"/>
        </w:rPr>
      </w:pPr>
    </w:p>
    <w:p w14:paraId="10FDBE0F" w14:textId="609EE7DD" w:rsidR="00DC444D" w:rsidRPr="00C90C9C" w:rsidRDefault="00DC444D" w:rsidP="00DC444D">
      <w:pPr>
        <w:spacing w:after="0"/>
        <w:rPr>
          <w:rFonts w:ascii="Cambria" w:hAnsi="Cambria"/>
          <w:b/>
          <w:bCs/>
          <w:color w:val="002060"/>
          <w:sz w:val="32"/>
          <w:szCs w:val="32"/>
        </w:rPr>
      </w:pPr>
      <w:r>
        <w:rPr>
          <w:rFonts w:ascii="Cambria" w:hAnsi="Cambria"/>
          <w:b/>
          <w:bCs/>
          <w:color w:val="002060"/>
          <w:sz w:val="32"/>
          <w:szCs w:val="32"/>
        </w:rPr>
        <w:t xml:space="preserve">               </w:t>
      </w:r>
      <w:r w:rsidRPr="00C90C9C">
        <w:rPr>
          <w:rFonts w:ascii="Cambria" w:hAnsi="Cambria"/>
          <w:b/>
          <w:bCs/>
          <w:color w:val="002060"/>
          <w:sz w:val="32"/>
          <w:szCs w:val="32"/>
        </w:rPr>
        <w:t>Informace k organizaci a průběhu zápisu</w:t>
      </w:r>
    </w:p>
    <w:p w14:paraId="71710822" w14:textId="77777777" w:rsidR="00DC444D" w:rsidRDefault="00DC444D" w:rsidP="00DC444D">
      <w:pPr>
        <w:spacing w:after="0"/>
        <w:rPr>
          <w:b/>
          <w:bCs/>
          <w:u w:val="single"/>
        </w:rPr>
      </w:pPr>
    </w:p>
    <w:p w14:paraId="1851F385" w14:textId="77777777" w:rsidR="00DC444D" w:rsidRPr="00C90C9C" w:rsidRDefault="00DC444D" w:rsidP="00DC444D">
      <w:pPr>
        <w:pStyle w:val="Styl1"/>
      </w:pPr>
      <w:r w:rsidRPr="00C90C9C">
        <w:t>1. Organizace zápisu</w:t>
      </w:r>
    </w:p>
    <w:p w14:paraId="1AF7EFD7" w14:textId="77777777" w:rsidR="00DC444D" w:rsidRPr="00C90C9C" w:rsidRDefault="00DC444D" w:rsidP="00DC444D">
      <w:pPr>
        <w:spacing w:after="0"/>
        <w:rPr>
          <w:b/>
          <w:bCs/>
          <w:u w:val="single"/>
        </w:rPr>
      </w:pPr>
    </w:p>
    <w:p w14:paraId="34B8B943" w14:textId="77777777" w:rsidR="00DC444D" w:rsidRPr="002B0DC9" w:rsidRDefault="00DC444D" w:rsidP="00DC444D">
      <w:pPr>
        <w:spacing w:after="0"/>
      </w:pPr>
      <w:r>
        <w:rPr>
          <w:b/>
          <w:bCs/>
          <w:u w:val="single"/>
        </w:rPr>
        <w:t xml:space="preserve">1.1 </w:t>
      </w:r>
      <w:r w:rsidRPr="002B0DC9">
        <w:rPr>
          <w:b/>
          <w:bCs/>
          <w:u w:val="single"/>
        </w:rPr>
        <w:t>Termín zápisu</w:t>
      </w:r>
    </w:p>
    <w:p w14:paraId="1F289A4D" w14:textId="77777777" w:rsidR="00E80AB7" w:rsidRDefault="00DC444D" w:rsidP="00DC444D">
      <w:pPr>
        <w:spacing w:after="0"/>
        <w:jc w:val="both"/>
        <w:rPr>
          <w:b/>
          <w:bCs/>
          <w:color w:val="FF0000"/>
        </w:rPr>
      </w:pPr>
      <w:r w:rsidRPr="002B0DC9">
        <w:t>Zápis do </w:t>
      </w:r>
      <w:r w:rsidRPr="002B0DC9">
        <w:rPr>
          <w:b/>
          <w:bCs/>
        </w:rPr>
        <w:t>1. tříd</w:t>
      </w:r>
      <w:r w:rsidRPr="002B0DC9">
        <w:t> se koná v souladu s § 36 odst.4</w:t>
      </w:r>
      <w:r>
        <w:t>,</w:t>
      </w:r>
      <w:r w:rsidRPr="002B0DC9">
        <w:t xml:space="preserve"> zákona č. 561/2004 Sb</w:t>
      </w:r>
      <w:r>
        <w:t>.</w:t>
      </w:r>
      <w:r w:rsidRPr="002B0DC9">
        <w:t>, o předškolním, základním, středním, vyšším odborném a jiném vzdělávání (školský zákon), ve znění pozdějších předpisů, v době od </w:t>
      </w:r>
      <w:r w:rsidRPr="00DC444D">
        <w:t>1. dubna do 30. dubna</w:t>
      </w:r>
      <w:r w:rsidRPr="002B0DC9">
        <w:rPr>
          <w:b/>
          <w:bCs/>
        </w:rPr>
        <w:t> </w:t>
      </w:r>
      <w:r w:rsidRPr="002B0DC9">
        <w:t>kalendářního roku, v němž má dítě zahájit povinnou školní docházku. </w:t>
      </w:r>
      <w:r w:rsidRPr="002B0DC9">
        <w:rPr>
          <w:b/>
          <w:bCs/>
        </w:rPr>
        <w:t xml:space="preserve">Konkrétní termín </w:t>
      </w:r>
      <w:r>
        <w:rPr>
          <w:b/>
          <w:bCs/>
        </w:rPr>
        <w:t xml:space="preserve">je stanoven ředitelkou školy na </w:t>
      </w:r>
      <w:r w:rsidR="001044AC">
        <w:rPr>
          <w:b/>
          <w:bCs/>
          <w:color w:val="FF0000"/>
        </w:rPr>
        <w:t>2</w:t>
      </w:r>
      <w:r w:rsidRPr="00DC444D">
        <w:rPr>
          <w:b/>
          <w:bCs/>
          <w:color w:val="FF0000"/>
        </w:rPr>
        <w:t xml:space="preserve">. </w:t>
      </w:r>
      <w:r w:rsidRPr="00880CBC">
        <w:rPr>
          <w:b/>
          <w:bCs/>
          <w:color w:val="FF0000"/>
        </w:rPr>
        <w:t>dubna 20</w:t>
      </w:r>
      <w:r>
        <w:rPr>
          <w:b/>
          <w:bCs/>
          <w:color w:val="FF0000"/>
        </w:rPr>
        <w:t xml:space="preserve">24 </w:t>
      </w:r>
      <w:r w:rsidRPr="00880CBC">
        <w:rPr>
          <w:b/>
          <w:bCs/>
          <w:color w:val="FF0000"/>
        </w:rPr>
        <w:t xml:space="preserve">od </w:t>
      </w:r>
      <w:proofErr w:type="gramStart"/>
      <w:r>
        <w:rPr>
          <w:b/>
          <w:bCs/>
          <w:color w:val="FF0000"/>
        </w:rPr>
        <w:t>1</w:t>
      </w:r>
      <w:r w:rsidR="001044AC">
        <w:rPr>
          <w:b/>
          <w:bCs/>
          <w:color w:val="FF0000"/>
        </w:rPr>
        <w:t>4</w:t>
      </w:r>
      <w:r>
        <w:rPr>
          <w:b/>
          <w:bCs/>
          <w:color w:val="FF0000"/>
        </w:rPr>
        <w:t xml:space="preserve"> – 17</w:t>
      </w:r>
      <w:proofErr w:type="gramEnd"/>
      <w:r>
        <w:rPr>
          <w:b/>
          <w:bCs/>
          <w:color w:val="FF0000"/>
        </w:rPr>
        <w:t xml:space="preserve"> hodin a </w:t>
      </w:r>
    </w:p>
    <w:p w14:paraId="2DA814FC" w14:textId="265ED546" w:rsidR="00DC444D" w:rsidRDefault="001044AC" w:rsidP="00DC444D">
      <w:pPr>
        <w:spacing w:after="0"/>
        <w:jc w:val="both"/>
        <w:rPr>
          <w:b/>
          <w:bCs/>
          <w:color w:val="FF0000"/>
        </w:rPr>
      </w:pPr>
      <w:r>
        <w:rPr>
          <w:b/>
          <w:bCs/>
          <w:color w:val="FF0000"/>
        </w:rPr>
        <w:t>3</w:t>
      </w:r>
      <w:r w:rsidR="00DC444D">
        <w:rPr>
          <w:b/>
          <w:bCs/>
          <w:color w:val="FF0000"/>
        </w:rPr>
        <w:t xml:space="preserve">. dubna 2024 od </w:t>
      </w:r>
      <w:proofErr w:type="gramStart"/>
      <w:r w:rsidR="00DC444D">
        <w:rPr>
          <w:b/>
          <w:bCs/>
          <w:color w:val="FF0000"/>
        </w:rPr>
        <w:t>1</w:t>
      </w:r>
      <w:r>
        <w:rPr>
          <w:b/>
          <w:bCs/>
          <w:color w:val="FF0000"/>
        </w:rPr>
        <w:t>4</w:t>
      </w:r>
      <w:r w:rsidR="00DC444D">
        <w:rPr>
          <w:b/>
          <w:bCs/>
          <w:color w:val="FF0000"/>
        </w:rPr>
        <w:t xml:space="preserve"> – 15</w:t>
      </w:r>
      <w:proofErr w:type="gramEnd"/>
      <w:r w:rsidR="00DC444D">
        <w:rPr>
          <w:b/>
          <w:bCs/>
          <w:color w:val="FF0000"/>
        </w:rPr>
        <w:t xml:space="preserve"> hodin.</w:t>
      </w:r>
    </w:p>
    <w:p w14:paraId="2439D2A1" w14:textId="77777777" w:rsidR="00DC444D" w:rsidRDefault="00DC444D" w:rsidP="00DC444D">
      <w:pPr>
        <w:spacing w:after="0"/>
        <w:rPr>
          <w:b/>
          <w:bCs/>
          <w:u w:val="single"/>
        </w:rPr>
      </w:pPr>
    </w:p>
    <w:p w14:paraId="59521E1D" w14:textId="77777777" w:rsidR="00DC444D" w:rsidRDefault="00DC444D" w:rsidP="00DC444D">
      <w:pPr>
        <w:spacing w:after="0"/>
        <w:rPr>
          <w:b/>
          <w:bCs/>
          <w:color w:val="000000" w:themeColor="text1"/>
        </w:rPr>
      </w:pPr>
      <w:r>
        <w:rPr>
          <w:b/>
          <w:bCs/>
          <w:u w:val="single"/>
        </w:rPr>
        <w:t xml:space="preserve">1.2 </w:t>
      </w:r>
      <w:r w:rsidRPr="007D11FA">
        <w:rPr>
          <w:b/>
          <w:bCs/>
          <w:u w:val="single"/>
        </w:rPr>
        <w:t>Místo zápisu</w:t>
      </w:r>
      <w:r w:rsidRPr="007D11FA">
        <w:rPr>
          <w:b/>
          <w:bCs/>
          <w:color w:val="000000" w:themeColor="text1"/>
        </w:rPr>
        <w:t xml:space="preserve">: </w:t>
      </w:r>
    </w:p>
    <w:p w14:paraId="22434297" w14:textId="1AAF86A9" w:rsidR="00DC444D" w:rsidRDefault="00DC444D" w:rsidP="00DC444D">
      <w:pPr>
        <w:spacing w:after="0"/>
        <w:rPr>
          <w:b/>
          <w:bCs/>
          <w:color w:val="FF0000"/>
        </w:rPr>
      </w:pPr>
      <w:r w:rsidRPr="007D11FA">
        <w:rPr>
          <w:b/>
          <w:bCs/>
          <w:color w:val="000000" w:themeColor="text1"/>
        </w:rPr>
        <w:t xml:space="preserve">Zápis se koná ve </w:t>
      </w:r>
      <w:r>
        <w:rPr>
          <w:b/>
          <w:bCs/>
          <w:color w:val="FF0000"/>
        </w:rPr>
        <w:t>školní budově Kocléřov 12, Vítězná 544 62</w:t>
      </w:r>
    </w:p>
    <w:p w14:paraId="7EA4FDF4" w14:textId="77777777" w:rsidR="00DC444D" w:rsidRDefault="00DC444D" w:rsidP="00DC444D">
      <w:pPr>
        <w:spacing w:after="0"/>
        <w:rPr>
          <w:b/>
          <w:bCs/>
          <w:u w:val="single"/>
        </w:rPr>
      </w:pPr>
    </w:p>
    <w:p w14:paraId="095E69D5" w14:textId="77777777" w:rsidR="00DC444D" w:rsidRPr="007D11FA" w:rsidRDefault="00DC444D" w:rsidP="00DC444D">
      <w:pPr>
        <w:spacing w:after="0"/>
        <w:rPr>
          <w:b/>
          <w:bCs/>
          <w:u w:val="single"/>
        </w:rPr>
      </w:pPr>
      <w:r>
        <w:rPr>
          <w:b/>
          <w:bCs/>
          <w:u w:val="single"/>
        </w:rPr>
        <w:t xml:space="preserve">1.3 </w:t>
      </w:r>
      <w:r w:rsidRPr="007D11FA">
        <w:rPr>
          <w:b/>
          <w:bCs/>
          <w:u w:val="single"/>
        </w:rPr>
        <w:t>Potřebné dokumenty:</w:t>
      </w:r>
    </w:p>
    <w:p w14:paraId="060ED518" w14:textId="568DA350" w:rsidR="00DC444D" w:rsidRPr="007D11FA" w:rsidRDefault="00DC444D" w:rsidP="000B58C1">
      <w:pPr>
        <w:shd w:val="clear" w:color="auto" w:fill="FFFFFF"/>
        <w:spacing w:after="0" w:line="240" w:lineRule="auto"/>
        <w:jc w:val="both"/>
        <w:rPr>
          <w:bCs/>
        </w:rPr>
      </w:pPr>
      <w:r w:rsidRPr="00DC444D">
        <w:t>S</w:t>
      </w:r>
      <w:r w:rsidR="004728A5">
        <w:t xml:space="preserve"> s</w:t>
      </w:r>
      <w:r w:rsidRPr="00DC444D">
        <w:t>ebou k zápisu si vezměte:</w:t>
      </w:r>
      <w:r w:rsidRPr="007D11FA">
        <w:rPr>
          <w:b/>
          <w:bCs/>
        </w:rPr>
        <w:t xml:space="preserve"> </w:t>
      </w:r>
      <w:r w:rsidRPr="007D11FA">
        <w:rPr>
          <w:b/>
        </w:rPr>
        <w:t>rodný list dítěte; občanský průkaz zákonného zástupce; doklad o svěření dítěte do péče (u pěstounů apod.),</w:t>
      </w:r>
      <w:r w:rsidRPr="007D11FA">
        <w:rPr>
          <w:rFonts w:ascii="Arial" w:hAnsi="Arial" w:cs="Arial"/>
          <w:color w:val="993300"/>
          <w:sz w:val="20"/>
          <w:szCs w:val="20"/>
        </w:rPr>
        <w:t xml:space="preserve"> </w:t>
      </w:r>
      <w:r w:rsidRPr="007D11FA">
        <w:rPr>
          <w:b/>
        </w:rPr>
        <w:t xml:space="preserve">rozhodnutí o odkladu školní docházky, pokud bylo v minulém roce vydáno. </w:t>
      </w:r>
      <w:r>
        <w:t>Tyto dokumenty budou sloužit k ověření náležitostí požadovaných správním řádem.</w:t>
      </w:r>
    </w:p>
    <w:p w14:paraId="02119C7D" w14:textId="77777777" w:rsidR="00DC444D" w:rsidRDefault="00DC444D" w:rsidP="00DC444D">
      <w:pPr>
        <w:spacing w:after="0"/>
        <w:rPr>
          <w:b/>
          <w:bCs/>
          <w:u w:val="single"/>
        </w:rPr>
      </w:pPr>
    </w:p>
    <w:p w14:paraId="78AD25AC" w14:textId="77777777" w:rsidR="00DC444D" w:rsidRPr="002B0DC9" w:rsidRDefault="00DC444D" w:rsidP="00DC444D">
      <w:pPr>
        <w:spacing w:after="0"/>
      </w:pPr>
      <w:r>
        <w:rPr>
          <w:b/>
          <w:bCs/>
          <w:u w:val="single"/>
        </w:rPr>
        <w:t xml:space="preserve">1.4 </w:t>
      </w:r>
      <w:r w:rsidRPr="002B0DC9">
        <w:rPr>
          <w:b/>
          <w:bCs/>
          <w:u w:val="single"/>
        </w:rPr>
        <w:t>Plnění povinnosti školní docházky</w:t>
      </w:r>
    </w:p>
    <w:p w14:paraId="258B3585" w14:textId="0EEA586F" w:rsidR="00DC444D" w:rsidRDefault="00DC444D" w:rsidP="000B58C1">
      <w:pPr>
        <w:spacing w:after="0"/>
        <w:jc w:val="both"/>
      </w:pPr>
      <w:r w:rsidRPr="002B0DC9">
        <w:t>K zápisu do prvního ročníku pro školní rok 20</w:t>
      </w:r>
      <w:r>
        <w:t>2</w:t>
      </w:r>
      <w:r w:rsidR="001044AC">
        <w:t>5</w:t>
      </w:r>
      <w:r w:rsidRPr="002B0DC9">
        <w:t>/20</w:t>
      </w:r>
      <w:r>
        <w:t>2</w:t>
      </w:r>
      <w:r w:rsidR="001044AC">
        <w:t>6</w:t>
      </w:r>
      <w:r>
        <w:t xml:space="preserve"> se dostaví děti, které dovrší</w:t>
      </w:r>
      <w:r w:rsidRPr="002B0DC9">
        <w:t xml:space="preserve"> šestý rok věku nejpozději do 31. 8. 20</w:t>
      </w:r>
      <w:r>
        <w:t>2</w:t>
      </w:r>
      <w:r w:rsidR="001044AC">
        <w:t>5</w:t>
      </w:r>
      <w:r w:rsidRPr="002B0DC9">
        <w:t>, a dále děti, kterým byl při zápisu </w:t>
      </w:r>
      <w:r w:rsidR="000B58C1">
        <w:rPr>
          <w:b/>
          <w:bCs/>
        </w:rPr>
        <w:t>v roce</w:t>
      </w:r>
      <w:r w:rsidRPr="002B0DC9">
        <w:rPr>
          <w:b/>
          <w:bCs/>
        </w:rPr>
        <w:t xml:space="preserve"> 20</w:t>
      </w:r>
      <w:r w:rsidR="000B58C1">
        <w:rPr>
          <w:b/>
          <w:bCs/>
        </w:rPr>
        <w:t>2</w:t>
      </w:r>
      <w:r w:rsidR="001044AC">
        <w:rPr>
          <w:b/>
          <w:bCs/>
        </w:rPr>
        <w:t>4</w:t>
      </w:r>
      <w:r w:rsidRPr="002B0DC9">
        <w:rPr>
          <w:b/>
          <w:bCs/>
        </w:rPr>
        <w:t xml:space="preserve"> povolen odklad </w:t>
      </w:r>
      <w:r w:rsidRPr="002B0DC9">
        <w:t>školní docházky o jeden rok.</w:t>
      </w:r>
    </w:p>
    <w:p w14:paraId="6890E770" w14:textId="77777777" w:rsidR="00DC444D" w:rsidRDefault="00DC444D" w:rsidP="00DC444D">
      <w:pPr>
        <w:spacing w:after="0"/>
      </w:pPr>
    </w:p>
    <w:p w14:paraId="1A0B8F67" w14:textId="77777777" w:rsidR="00DC444D" w:rsidRPr="00C90C9C" w:rsidRDefault="00DC444D" w:rsidP="00DC444D">
      <w:pPr>
        <w:spacing w:after="0"/>
        <w:rPr>
          <w:b/>
          <w:u w:val="single"/>
        </w:rPr>
      </w:pPr>
      <w:r w:rsidRPr="00C90C9C">
        <w:rPr>
          <w:b/>
          <w:u w:val="single"/>
        </w:rPr>
        <w:t xml:space="preserve">1.5 </w:t>
      </w:r>
      <w:r w:rsidRPr="00C90C9C">
        <w:rPr>
          <w:b/>
          <w:bCs/>
          <w:u w:val="single"/>
        </w:rPr>
        <w:t>Předčasný nástup k plnění školní docházky</w:t>
      </w:r>
    </w:p>
    <w:p w14:paraId="4889227B" w14:textId="7C68A428" w:rsidR="00DC444D" w:rsidRPr="002B0DC9" w:rsidRDefault="00DC444D" w:rsidP="000B58C1">
      <w:pPr>
        <w:spacing w:after="0"/>
        <w:jc w:val="both"/>
      </w:pPr>
      <w:r w:rsidRPr="002B0DC9">
        <w:t xml:space="preserve">Dítě, které dosáhne šestého roku věku v době od září do konce června příslušného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w:t>
      </w:r>
      <w:r w:rsidRPr="000B58C1">
        <w:rPr>
          <w:u w:val="single"/>
        </w:rPr>
        <w:t>doporučující vyjádření školského poradenského zařízení</w:t>
      </w:r>
      <w:r w:rsidRPr="002B0DC9">
        <w:t>, podmínkou přijetí dítěte narozeného od ledna do konce června doporučující vyjádření školského poradenského zařízení a </w:t>
      </w:r>
      <w:r w:rsidRPr="000B58C1">
        <w:rPr>
          <w:u w:val="single"/>
        </w:rPr>
        <w:t>odborného lékaře</w:t>
      </w:r>
      <w:r w:rsidRPr="002B0DC9">
        <w:t>, kterou k žádosti přiloží zákonný zástupce.</w:t>
      </w:r>
    </w:p>
    <w:p w14:paraId="4FFCAE23" w14:textId="77777777" w:rsidR="00DC444D" w:rsidRDefault="00DC444D" w:rsidP="00DC444D">
      <w:pPr>
        <w:spacing w:after="0"/>
        <w:rPr>
          <w:b/>
          <w:bCs/>
          <w:u w:val="single"/>
        </w:rPr>
      </w:pPr>
    </w:p>
    <w:p w14:paraId="2BB14C4F" w14:textId="77777777" w:rsidR="00DC444D" w:rsidRPr="002B0DC9" w:rsidRDefault="00DC444D" w:rsidP="00DC444D">
      <w:pPr>
        <w:spacing w:after="0"/>
      </w:pPr>
      <w:r>
        <w:rPr>
          <w:b/>
          <w:bCs/>
          <w:u w:val="single"/>
        </w:rPr>
        <w:t xml:space="preserve">1.6 </w:t>
      </w:r>
      <w:r w:rsidRPr="002B0DC9">
        <w:rPr>
          <w:b/>
          <w:bCs/>
          <w:u w:val="single"/>
        </w:rPr>
        <w:t>Odklad školní docházky</w:t>
      </w:r>
    </w:p>
    <w:p w14:paraId="4BC93323" w14:textId="7233E697" w:rsidR="00DC444D" w:rsidRPr="002B0DC9" w:rsidRDefault="00DC444D" w:rsidP="000558E8">
      <w:pPr>
        <w:spacing w:after="0"/>
        <w:jc w:val="both"/>
      </w:pPr>
      <w:r w:rsidRPr="002B0DC9">
        <w:t> Není-li dítě tělesně nebo duševně přiměřeně vyspělé lze odložit začátek povinné školní docházky o jeden školní rok. Podle § 37 odst. 1 školského zákona odloží ředitel školy začátek povinné školní docházky o jeden školní rok na základě:</w:t>
      </w:r>
    </w:p>
    <w:p w14:paraId="00BBA7A6" w14:textId="77777777" w:rsidR="00DC444D" w:rsidRPr="002B0DC9" w:rsidRDefault="00DC444D" w:rsidP="000558E8">
      <w:pPr>
        <w:spacing w:after="0"/>
        <w:jc w:val="both"/>
      </w:pPr>
      <w:r w:rsidRPr="002B0DC9">
        <w:rPr>
          <w:b/>
          <w:bCs/>
          <w:i/>
          <w:iCs/>
        </w:rPr>
        <w:t>1)  </w:t>
      </w:r>
      <w:r w:rsidRPr="002B0DC9">
        <w:rPr>
          <w:i/>
          <w:iCs/>
        </w:rPr>
        <w:t>písemné žádosti zákonného zástupce dítěte </w:t>
      </w:r>
      <w:r w:rsidRPr="002B0DC9">
        <w:rPr>
          <w:b/>
          <w:bCs/>
          <w:i/>
          <w:iCs/>
        </w:rPr>
        <w:t>podané v době zápisu dítěte </w:t>
      </w:r>
      <w:r w:rsidRPr="002B0DC9">
        <w:rPr>
          <w:i/>
          <w:iCs/>
        </w:rPr>
        <w:t xml:space="preserve">k povinné školní </w:t>
      </w:r>
      <w:proofErr w:type="gramStart"/>
      <w:r w:rsidRPr="002B0DC9">
        <w:rPr>
          <w:i/>
          <w:iCs/>
        </w:rPr>
        <w:t>docházce  </w:t>
      </w:r>
      <w:r w:rsidRPr="002B0DC9">
        <w:rPr>
          <w:b/>
          <w:bCs/>
          <w:i/>
          <w:iCs/>
        </w:rPr>
        <w:t>a</w:t>
      </w:r>
      <w:proofErr w:type="gramEnd"/>
    </w:p>
    <w:p w14:paraId="3A1B4E4B" w14:textId="77777777" w:rsidR="00DC444D" w:rsidRPr="002B0DC9" w:rsidRDefault="00DC444D" w:rsidP="00DC444D">
      <w:pPr>
        <w:spacing w:after="0"/>
      </w:pPr>
      <w:r w:rsidRPr="002B0DC9">
        <w:rPr>
          <w:b/>
          <w:bCs/>
        </w:rPr>
        <w:lastRenderedPageBreak/>
        <w:t>2)  </w:t>
      </w:r>
      <w:r w:rsidRPr="002B0DC9">
        <w:rPr>
          <w:i/>
          <w:iCs/>
        </w:rPr>
        <w:t xml:space="preserve">doporučujícího posouzení příslušného školského poradenského </w:t>
      </w:r>
      <w:proofErr w:type="gramStart"/>
      <w:r w:rsidRPr="002B0DC9">
        <w:rPr>
          <w:i/>
          <w:iCs/>
        </w:rPr>
        <w:t>zařízení  a</w:t>
      </w:r>
      <w:proofErr w:type="gramEnd"/>
    </w:p>
    <w:p w14:paraId="4497558F" w14:textId="77777777" w:rsidR="00DC444D" w:rsidRDefault="00DC444D" w:rsidP="00DC444D">
      <w:pPr>
        <w:spacing w:after="0"/>
        <w:rPr>
          <w:i/>
          <w:iCs/>
        </w:rPr>
      </w:pPr>
      <w:r w:rsidRPr="002B0DC9">
        <w:rPr>
          <w:b/>
          <w:bCs/>
        </w:rPr>
        <w:t>3)  </w:t>
      </w:r>
      <w:r w:rsidRPr="002B0DC9">
        <w:rPr>
          <w:i/>
          <w:iCs/>
        </w:rPr>
        <w:t>doporučujícího posouzení odborného lékaře nebo klinického psychologa.</w:t>
      </w:r>
    </w:p>
    <w:p w14:paraId="7CBA2ABC" w14:textId="77777777" w:rsidR="00DC444D" w:rsidRDefault="00DC444D" w:rsidP="00DC444D">
      <w:pPr>
        <w:spacing w:after="0"/>
        <w:rPr>
          <w:b/>
          <w:bCs/>
          <w:sz w:val="28"/>
          <w:szCs w:val="28"/>
        </w:rPr>
      </w:pPr>
    </w:p>
    <w:p w14:paraId="5F6D3489" w14:textId="77777777" w:rsidR="00651A61" w:rsidRDefault="00651A61" w:rsidP="00DC444D">
      <w:pPr>
        <w:spacing w:after="0"/>
        <w:rPr>
          <w:b/>
          <w:bCs/>
          <w:sz w:val="28"/>
          <w:szCs w:val="28"/>
        </w:rPr>
      </w:pPr>
    </w:p>
    <w:p w14:paraId="0D065BB2" w14:textId="77777777" w:rsidR="00DC444D" w:rsidRDefault="00DC444D" w:rsidP="00DC444D">
      <w:pPr>
        <w:pStyle w:val="Styl1"/>
      </w:pPr>
      <w:r>
        <w:t>2. P</w:t>
      </w:r>
      <w:r w:rsidRPr="00480716">
        <w:t>očet žáků, které je možné přijmout</w:t>
      </w:r>
    </w:p>
    <w:p w14:paraId="47F876A2" w14:textId="2B041945" w:rsidR="00DC444D" w:rsidRPr="007D11FA" w:rsidRDefault="00DC444D" w:rsidP="00DC444D">
      <w:pPr>
        <w:spacing w:after="0"/>
        <w:rPr>
          <w:bCs/>
          <w:color w:val="FF0000"/>
        </w:rPr>
      </w:pPr>
      <w:r w:rsidRPr="00480716">
        <w:rPr>
          <w:bCs/>
        </w:rPr>
        <w:t>Ve školním roce 20</w:t>
      </w:r>
      <w:r w:rsidR="00F4650F">
        <w:rPr>
          <w:bCs/>
        </w:rPr>
        <w:t>2</w:t>
      </w:r>
      <w:r w:rsidR="001044AC">
        <w:rPr>
          <w:bCs/>
        </w:rPr>
        <w:t>5</w:t>
      </w:r>
      <w:r w:rsidRPr="00480716">
        <w:rPr>
          <w:bCs/>
        </w:rPr>
        <w:t>/20</w:t>
      </w:r>
      <w:r w:rsidR="00F4650F">
        <w:rPr>
          <w:bCs/>
        </w:rPr>
        <w:t>2</w:t>
      </w:r>
      <w:r w:rsidR="001044AC">
        <w:rPr>
          <w:bCs/>
        </w:rPr>
        <w:t>6</w:t>
      </w:r>
      <w:r w:rsidRPr="00480716">
        <w:rPr>
          <w:bCs/>
        </w:rPr>
        <w:t xml:space="preserve"> bud</w:t>
      </w:r>
      <w:r w:rsidR="00F4650F">
        <w:rPr>
          <w:bCs/>
        </w:rPr>
        <w:t>e</w:t>
      </w:r>
      <w:r w:rsidRPr="00480716">
        <w:rPr>
          <w:bCs/>
        </w:rPr>
        <w:t xml:space="preserve"> otevřen</w:t>
      </w:r>
      <w:r w:rsidR="00F4650F">
        <w:rPr>
          <w:bCs/>
        </w:rPr>
        <w:t>a</w:t>
      </w:r>
      <w:r w:rsidRPr="00480716">
        <w:rPr>
          <w:bCs/>
        </w:rPr>
        <w:t xml:space="preserve"> </w:t>
      </w:r>
      <w:r w:rsidR="00F4650F">
        <w:rPr>
          <w:bCs/>
          <w:i/>
          <w:color w:val="FF0000"/>
        </w:rPr>
        <w:t>1</w:t>
      </w:r>
      <w:r w:rsidRPr="003B77F0">
        <w:rPr>
          <w:bCs/>
          <w:i/>
          <w:color w:val="FF0000"/>
        </w:rPr>
        <w:t xml:space="preserve"> tříd</w:t>
      </w:r>
      <w:r w:rsidR="00F4650F">
        <w:rPr>
          <w:bCs/>
          <w:i/>
          <w:color w:val="FF0000"/>
        </w:rPr>
        <w:t>a</w:t>
      </w:r>
      <w:r w:rsidRPr="003B77F0">
        <w:rPr>
          <w:bCs/>
          <w:i/>
          <w:color w:val="FF0000"/>
        </w:rPr>
        <w:t xml:space="preserve"> nejvýše s</w:t>
      </w:r>
      <w:r w:rsidR="00F4650F">
        <w:rPr>
          <w:bCs/>
          <w:i/>
          <w:color w:val="FF0000"/>
        </w:rPr>
        <w:t> </w:t>
      </w:r>
      <w:r w:rsidRPr="003B77F0">
        <w:rPr>
          <w:bCs/>
          <w:i/>
          <w:color w:val="FF0000"/>
        </w:rPr>
        <w:t>2</w:t>
      </w:r>
      <w:r w:rsidR="00F4650F">
        <w:rPr>
          <w:bCs/>
          <w:i/>
          <w:color w:val="FF0000"/>
        </w:rPr>
        <w:t xml:space="preserve">5 </w:t>
      </w:r>
      <w:r w:rsidRPr="003B77F0">
        <w:rPr>
          <w:bCs/>
          <w:i/>
          <w:color w:val="FF0000"/>
        </w:rPr>
        <w:t>žáky</w:t>
      </w:r>
      <w:r w:rsidR="00F4650F">
        <w:rPr>
          <w:bCs/>
          <w:i/>
          <w:color w:val="FF0000"/>
        </w:rPr>
        <w:t>.</w:t>
      </w:r>
    </w:p>
    <w:p w14:paraId="21EBFCD2" w14:textId="77777777" w:rsidR="00DC444D" w:rsidRPr="00480716" w:rsidRDefault="00DC444D" w:rsidP="00DC444D">
      <w:pPr>
        <w:spacing w:after="0"/>
        <w:rPr>
          <w:bCs/>
          <w:sz w:val="24"/>
          <w:szCs w:val="24"/>
        </w:rPr>
      </w:pPr>
      <w:r w:rsidRPr="00480716">
        <w:rPr>
          <w:bCs/>
        </w:rPr>
        <w:t>V případě přijetí žáků s přiznanými podpůrnými opatřeními třetího až pátého stupně, popřípadě žáků dle §16 odst. 9, bude počet přijímaných žáků snížen v souladu s právními předpisy</w:t>
      </w:r>
      <w:r>
        <w:rPr>
          <w:bCs/>
        </w:rPr>
        <w:t>.</w:t>
      </w:r>
    </w:p>
    <w:p w14:paraId="754EC134" w14:textId="77777777" w:rsidR="00DC444D" w:rsidRDefault="00DC444D" w:rsidP="00DC444D">
      <w:pPr>
        <w:spacing w:after="0"/>
        <w:rPr>
          <w:b/>
          <w:bCs/>
          <w:sz w:val="28"/>
          <w:szCs w:val="28"/>
        </w:rPr>
      </w:pPr>
    </w:p>
    <w:p w14:paraId="528A2D33" w14:textId="77777777" w:rsidR="00651A61" w:rsidRDefault="00651A61" w:rsidP="00DC444D">
      <w:pPr>
        <w:spacing w:after="0"/>
        <w:rPr>
          <w:b/>
          <w:bCs/>
          <w:sz w:val="28"/>
          <w:szCs w:val="28"/>
        </w:rPr>
      </w:pPr>
    </w:p>
    <w:p w14:paraId="6956DB94" w14:textId="77777777" w:rsidR="00DC444D" w:rsidRDefault="00DC444D" w:rsidP="00DC444D">
      <w:pPr>
        <w:pStyle w:val="Styl1"/>
      </w:pPr>
      <w:r>
        <w:t>3. K</w:t>
      </w:r>
      <w:r w:rsidRPr="00480716">
        <w:t>ritéria pro přijímání žáků</w:t>
      </w:r>
    </w:p>
    <w:p w14:paraId="3A3D52E3" w14:textId="348CFDC9" w:rsidR="00651A61" w:rsidRDefault="00651A61" w:rsidP="00651A61">
      <w:pPr>
        <w:jc w:val="both"/>
      </w:pPr>
      <w:r>
        <w:rPr>
          <w:b/>
          <w:bCs/>
        </w:rPr>
        <w:t>Přednostně</w:t>
      </w:r>
      <w:r>
        <w:t xml:space="preserve"> budou přijímáni </w:t>
      </w:r>
      <w:r>
        <w:rPr>
          <w:b/>
          <w:bCs/>
        </w:rPr>
        <w:t>žáci s místem trvalého pobytu ve školském obvodu</w:t>
      </w:r>
      <w:r>
        <w:t xml:space="preserve"> základní školy, jejíž činnost vykonává Základní škola a mateřská škola Vítězná, okres Trutnov nebo umístění v tomto obvodu ve školském zařízení pro výkon ústavní výchovy, ochranné výchovy nebo ve školském zařízení pro preventivně výchovnou péči. </w:t>
      </w:r>
    </w:p>
    <w:p w14:paraId="5DA18F6D" w14:textId="1FF0E4EF" w:rsidR="00651A61" w:rsidRDefault="00651A61" w:rsidP="00651A61">
      <w:pPr>
        <w:jc w:val="both"/>
      </w:pPr>
      <w:r>
        <w:t xml:space="preserve">Pokud po přijetí přednostně přijímaných žáků budou zbývat </w:t>
      </w:r>
      <w:r>
        <w:rPr>
          <w:b/>
          <w:bCs/>
        </w:rPr>
        <w:t>volná místa</w:t>
      </w:r>
      <w:r>
        <w:t xml:space="preserve">, další žáci budou přijímáni </w:t>
      </w:r>
      <w:r>
        <w:rPr>
          <w:b/>
          <w:bCs/>
        </w:rPr>
        <w:t>na základě</w:t>
      </w:r>
      <w:r>
        <w:t xml:space="preserve"> následujících </w:t>
      </w:r>
      <w:r>
        <w:rPr>
          <w:b/>
          <w:bCs/>
        </w:rPr>
        <w:t>kritérií ve stanoveném pořadí</w:t>
      </w:r>
      <w:r>
        <w:t>:</w:t>
      </w:r>
    </w:p>
    <w:p w14:paraId="47E3F46A" w14:textId="6EA5EFC4" w:rsidR="00651A61" w:rsidRDefault="00651A61" w:rsidP="00651A61">
      <w:pPr>
        <w:pStyle w:val="Odstavecseseznamem"/>
        <w:numPr>
          <w:ilvl w:val="0"/>
          <w:numId w:val="1"/>
        </w:numPr>
        <w:jc w:val="both"/>
      </w:pPr>
      <w:r>
        <w:t>Žáci, jejichž starší sourozenec bude ve školním roce 202</w:t>
      </w:r>
      <w:r w:rsidR="001044AC">
        <w:t>5</w:t>
      </w:r>
      <w:r>
        <w:t>/202</w:t>
      </w:r>
      <w:r w:rsidR="001044AC">
        <w:t>6</w:t>
      </w:r>
      <w:r>
        <w:t xml:space="preserve"> žákem školy.</w:t>
      </w:r>
    </w:p>
    <w:p w14:paraId="0F2471CF" w14:textId="25E25D5D" w:rsidR="00651A61" w:rsidRDefault="00651A61" w:rsidP="00651A61">
      <w:pPr>
        <w:pStyle w:val="Odstavecseseznamem"/>
        <w:numPr>
          <w:ilvl w:val="0"/>
          <w:numId w:val="1"/>
        </w:numPr>
        <w:jc w:val="both"/>
      </w:pPr>
      <w:r>
        <w:t>Ostatní žadatelé.</w:t>
      </w:r>
    </w:p>
    <w:p w14:paraId="3C76D138" w14:textId="7824752D" w:rsidR="00DC444D" w:rsidRDefault="00651A61" w:rsidP="00651A61">
      <w:pPr>
        <w:jc w:val="both"/>
      </w:pPr>
      <w:r>
        <w:t xml:space="preserve">V případě, že by dané </w:t>
      </w:r>
      <w:r>
        <w:rPr>
          <w:b/>
          <w:bCs/>
        </w:rPr>
        <w:t>kritérium splnilo více dětí, než bude</w:t>
      </w:r>
      <w:r>
        <w:t xml:space="preserve"> k dispozici </w:t>
      </w:r>
      <w:r>
        <w:rPr>
          <w:b/>
          <w:bCs/>
        </w:rPr>
        <w:t>volných míst</w:t>
      </w:r>
      <w:r>
        <w:t xml:space="preserve">, rozhodne o přijetí dětí podle tohoto kritéria </w:t>
      </w:r>
      <w:r>
        <w:rPr>
          <w:b/>
          <w:bCs/>
        </w:rPr>
        <w:t>losování</w:t>
      </w:r>
      <w:r>
        <w:t xml:space="preserve"> za účasti jejich zákonných zástupců.</w:t>
      </w:r>
    </w:p>
    <w:p w14:paraId="66133D8B" w14:textId="77777777" w:rsidR="00651A61" w:rsidRPr="00651A61" w:rsidRDefault="00651A61" w:rsidP="00651A61">
      <w:pPr>
        <w:jc w:val="both"/>
      </w:pPr>
    </w:p>
    <w:p w14:paraId="3545135B" w14:textId="77777777" w:rsidR="00DC444D" w:rsidRPr="00880CBC" w:rsidRDefault="00DC444D" w:rsidP="00DC444D">
      <w:pPr>
        <w:pStyle w:val="Styl1"/>
      </w:pPr>
      <w:r>
        <w:t xml:space="preserve">4. </w:t>
      </w:r>
      <w:r w:rsidRPr="00880CBC">
        <w:t>Popis formální části zápisu</w:t>
      </w:r>
    </w:p>
    <w:p w14:paraId="360464DF" w14:textId="1EF8947D" w:rsidR="00DC444D" w:rsidRPr="007D11FA" w:rsidRDefault="00DC444D" w:rsidP="00DC444D">
      <w:pPr>
        <w:shd w:val="clear" w:color="auto" w:fill="FFFFFF"/>
        <w:spacing w:after="0" w:line="240" w:lineRule="auto"/>
        <w:rPr>
          <w:bCs/>
        </w:rPr>
      </w:pPr>
      <w:r w:rsidRPr="00880CBC">
        <w:rPr>
          <w:bCs/>
        </w:rPr>
        <w:t>V průběhu formální části zápisu zákonný zástupce dítěte požádá o zápis dítěte k plnění povinné školní docházky</w:t>
      </w:r>
      <w:r w:rsidR="00B12619">
        <w:rPr>
          <w:bCs/>
        </w:rPr>
        <w:t>.</w:t>
      </w:r>
    </w:p>
    <w:p w14:paraId="619E9E8B" w14:textId="77777777" w:rsidR="00DC444D" w:rsidRDefault="00DC444D" w:rsidP="00DC444D">
      <w:pPr>
        <w:spacing w:after="0"/>
        <w:rPr>
          <w:bCs/>
        </w:rPr>
      </w:pPr>
      <w:r>
        <w:rPr>
          <w:bCs/>
        </w:rPr>
        <w:t>Žádost je možné podat buď písemně, nebo ústně.</w:t>
      </w:r>
    </w:p>
    <w:p w14:paraId="1D352B0A" w14:textId="77777777" w:rsidR="00DC444D" w:rsidRPr="00880CBC" w:rsidRDefault="00DC444D" w:rsidP="00DC444D">
      <w:pPr>
        <w:spacing w:after="0"/>
        <w:rPr>
          <w:bCs/>
        </w:rPr>
      </w:pPr>
      <w:r>
        <w:rPr>
          <w:bCs/>
        </w:rPr>
        <w:t>P</w:t>
      </w:r>
      <w:r w:rsidRPr="00880CBC">
        <w:rPr>
          <w:bCs/>
        </w:rPr>
        <w:t>ři podání žádosti o přijetí k povinné školní docházce, uvede zákonný zástupce dle zákona č. 500/2004 Sb., správní řád, ve znění pozdějších předpisů, náležitosti uvedené v § 37 odst. 2, kterými jsou:</w:t>
      </w:r>
    </w:p>
    <w:p w14:paraId="1BC0F1BB" w14:textId="77777777" w:rsidR="00DC444D" w:rsidRPr="00880CBC" w:rsidRDefault="00DC444D" w:rsidP="00DC444D">
      <w:pPr>
        <w:spacing w:after="0"/>
        <w:rPr>
          <w:bCs/>
        </w:rPr>
      </w:pPr>
      <w:r>
        <w:rPr>
          <w:bCs/>
        </w:rPr>
        <w:t xml:space="preserve">- </w:t>
      </w:r>
      <w:r w:rsidRPr="00880CBC">
        <w:rPr>
          <w:bCs/>
        </w:rPr>
        <w:t>jméno a příjmení žadatele (dítěte)</w:t>
      </w:r>
      <w:r>
        <w:rPr>
          <w:bCs/>
        </w:rPr>
        <w:t>,</w:t>
      </w:r>
    </w:p>
    <w:p w14:paraId="54065744" w14:textId="77777777" w:rsidR="00DC444D" w:rsidRPr="00880CBC" w:rsidRDefault="00DC444D" w:rsidP="00DC444D">
      <w:pPr>
        <w:spacing w:after="0"/>
        <w:rPr>
          <w:bCs/>
        </w:rPr>
      </w:pPr>
      <w:r>
        <w:rPr>
          <w:bCs/>
        </w:rPr>
        <w:t xml:space="preserve">- </w:t>
      </w:r>
      <w:r w:rsidRPr="00880CBC">
        <w:rPr>
          <w:bCs/>
        </w:rPr>
        <w:t>datum narození</w:t>
      </w:r>
      <w:r>
        <w:rPr>
          <w:bCs/>
        </w:rPr>
        <w:t>,</w:t>
      </w:r>
    </w:p>
    <w:p w14:paraId="124EBEB9" w14:textId="77777777" w:rsidR="00DC444D" w:rsidRPr="00880CBC" w:rsidRDefault="00DC444D" w:rsidP="00DC444D">
      <w:pPr>
        <w:spacing w:after="0"/>
        <w:rPr>
          <w:bCs/>
        </w:rPr>
      </w:pPr>
      <w:r>
        <w:rPr>
          <w:bCs/>
        </w:rPr>
        <w:t xml:space="preserve">- </w:t>
      </w:r>
      <w:r w:rsidRPr="00880CBC">
        <w:rPr>
          <w:bCs/>
        </w:rPr>
        <w:t>místo trvalého pobytu, popřípadě jinou adresu pro doručování</w:t>
      </w:r>
      <w:r>
        <w:rPr>
          <w:bCs/>
        </w:rPr>
        <w:t xml:space="preserve"> (</w:t>
      </w:r>
      <w:r w:rsidRPr="006F4FF1">
        <w:rPr>
          <w:bCs/>
        </w:rPr>
        <w:t>v případě cizince místo pobytu žáka</w:t>
      </w:r>
      <w:r>
        <w:rPr>
          <w:bCs/>
        </w:rPr>
        <w:t>),</w:t>
      </w:r>
    </w:p>
    <w:p w14:paraId="71F76BB6" w14:textId="77777777" w:rsidR="00DC444D" w:rsidRPr="00880CBC" w:rsidRDefault="00DC444D" w:rsidP="00DC444D">
      <w:pPr>
        <w:spacing w:after="0"/>
        <w:rPr>
          <w:bCs/>
        </w:rPr>
      </w:pPr>
      <w:r>
        <w:rPr>
          <w:bCs/>
        </w:rPr>
        <w:t xml:space="preserve">- </w:t>
      </w:r>
      <w:r w:rsidRPr="00880CBC">
        <w:rPr>
          <w:bCs/>
        </w:rPr>
        <w:t>označení správního orgánu, jemuž je žádost určena (konkrétní základní školu)</w:t>
      </w:r>
      <w:r>
        <w:rPr>
          <w:bCs/>
        </w:rPr>
        <w:t>,</w:t>
      </w:r>
    </w:p>
    <w:p w14:paraId="3BEC2146" w14:textId="77777777" w:rsidR="00DC444D" w:rsidRPr="00880CBC" w:rsidRDefault="00DC444D" w:rsidP="00DC444D">
      <w:pPr>
        <w:spacing w:after="0"/>
        <w:rPr>
          <w:bCs/>
        </w:rPr>
      </w:pPr>
      <w:r>
        <w:rPr>
          <w:bCs/>
        </w:rPr>
        <w:t xml:space="preserve">- </w:t>
      </w:r>
      <w:r w:rsidRPr="00880CBC">
        <w:rPr>
          <w:bCs/>
        </w:rPr>
        <w:t>jméno a příjmení zákonného zástupce či jiné oprávněné osoby</w:t>
      </w:r>
      <w:r>
        <w:rPr>
          <w:bCs/>
        </w:rPr>
        <w:t>,</w:t>
      </w:r>
    </w:p>
    <w:p w14:paraId="6CC55384" w14:textId="77777777" w:rsidR="00DC444D" w:rsidRPr="00880CBC" w:rsidRDefault="00DC444D" w:rsidP="00DC444D">
      <w:pPr>
        <w:spacing w:after="0"/>
        <w:rPr>
          <w:bCs/>
        </w:rPr>
      </w:pPr>
      <w:r>
        <w:rPr>
          <w:bCs/>
        </w:rPr>
        <w:t xml:space="preserve">- </w:t>
      </w:r>
      <w:r w:rsidRPr="00880CBC">
        <w:rPr>
          <w:bCs/>
        </w:rPr>
        <w:t>místo trvalého pobytu tohoto zástupce, popřípadě jinou adresu pro doručování</w:t>
      </w:r>
      <w:r>
        <w:rPr>
          <w:bCs/>
        </w:rPr>
        <w:t>.</w:t>
      </w:r>
    </w:p>
    <w:p w14:paraId="46D9F4A8" w14:textId="77777777" w:rsidR="00651A61" w:rsidRDefault="00651A61" w:rsidP="00DC444D">
      <w:pPr>
        <w:spacing w:after="0"/>
        <w:rPr>
          <w:bCs/>
          <w:u w:val="single"/>
        </w:rPr>
      </w:pPr>
    </w:p>
    <w:p w14:paraId="6921EE08" w14:textId="7B8560A8" w:rsidR="00DC444D" w:rsidRPr="003B77F0" w:rsidRDefault="00DC444D" w:rsidP="00DC444D">
      <w:pPr>
        <w:spacing w:after="0"/>
        <w:rPr>
          <w:bCs/>
          <w:u w:val="single"/>
        </w:rPr>
      </w:pPr>
      <w:r w:rsidRPr="003B77F0">
        <w:rPr>
          <w:bCs/>
          <w:u w:val="single"/>
        </w:rPr>
        <w:lastRenderedPageBreak/>
        <w:t>Doplňující informace:</w:t>
      </w:r>
    </w:p>
    <w:p w14:paraId="55B58524" w14:textId="77777777" w:rsidR="00DC444D" w:rsidRPr="00880CBC" w:rsidRDefault="00DC444D" w:rsidP="00DC444D">
      <w:pPr>
        <w:spacing w:after="0"/>
        <w:rPr>
          <w:bCs/>
        </w:rPr>
      </w:pPr>
      <w:r>
        <w:rPr>
          <w:bCs/>
        </w:rPr>
        <w:t xml:space="preserve">- </w:t>
      </w:r>
      <w:r w:rsidRPr="00880CBC">
        <w:rPr>
          <w:bCs/>
        </w:rPr>
        <w:t>telefonní spojení na zákonné zástupce či e-mailovou adresu</w:t>
      </w:r>
      <w:r>
        <w:rPr>
          <w:bCs/>
        </w:rPr>
        <w:t>,</w:t>
      </w:r>
    </w:p>
    <w:p w14:paraId="2FC1A6EC" w14:textId="77777777" w:rsidR="00DC444D" w:rsidRPr="00880CBC" w:rsidRDefault="00DC444D" w:rsidP="00DC444D">
      <w:pPr>
        <w:spacing w:after="0"/>
        <w:rPr>
          <w:bCs/>
        </w:rPr>
      </w:pPr>
      <w:r>
        <w:rPr>
          <w:bCs/>
        </w:rPr>
        <w:t xml:space="preserve">- </w:t>
      </w:r>
      <w:r w:rsidRPr="00880CBC">
        <w:rPr>
          <w:bCs/>
        </w:rPr>
        <w:t>údaje o znevýhodnění dítěte či údaje o mimořádném nadání dítěte</w:t>
      </w:r>
      <w:r>
        <w:rPr>
          <w:bCs/>
        </w:rPr>
        <w:t>,</w:t>
      </w:r>
    </w:p>
    <w:p w14:paraId="332D7457" w14:textId="77777777" w:rsidR="00DC444D" w:rsidRDefault="00DC444D" w:rsidP="00DC444D">
      <w:pPr>
        <w:spacing w:after="0"/>
        <w:rPr>
          <w:bCs/>
        </w:rPr>
      </w:pPr>
      <w:r>
        <w:rPr>
          <w:bCs/>
        </w:rPr>
        <w:t xml:space="preserve">- </w:t>
      </w:r>
      <w:r w:rsidRPr="00880CBC">
        <w:rPr>
          <w:bCs/>
        </w:rPr>
        <w:t>údaje o zdravotní způsobilosti dítěte ke vzdělávání a o zdravotních obtížích, které by mohly mít vliv na průběh vzdělávání</w:t>
      </w:r>
      <w:r>
        <w:rPr>
          <w:bCs/>
        </w:rPr>
        <w:t>.</w:t>
      </w:r>
    </w:p>
    <w:p w14:paraId="65525B07" w14:textId="77777777" w:rsidR="00B12619" w:rsidRDefault="00B12619" w:rsidP="00DC444D">
      <w:pPr>
        <w:spacing w:after="0"/>
        <w:rPr>
          <w:bCs/>
        </w:rPr>
      </w:pPr>
    </w:p>
    <w:p w14:paraId="4282DB7A" w14:textId="77777777" w:rsidR="00B12619" w:rsidRPr="00480716" w:rsidRDefault="00B12619" w:rsidP="00DC444D">
      <w:pPr>
        <w:spacing w:after="0"/>
        <w:rPr>
          <w:bCs/>
        </w:rPr>
      </w:pPr>
    </w:p>
    <w:p w14:paraId="1499D171" w14:textId="77777777" w:rsidR="00DC444D" w:rsidRPr="00880CBC" w:rsidRDefault="00DC444D" w:rsidP="00DC444D">
      <w:pPr>
        <w:pStyle w:val="Styl1"/>
      </w:pPr>
      <w:r>
        <w:t xml:space="preserve">5. </w:t>
      </w:r>
      <w:r w:rsidRPr="00880CBC">
        <w:t>Popis případných dalších částí zápisu a popřípadě další údaje</w:t>
      </w:r>
    </w:p>
    <w:p w14:paraId="6C04A0E8" w14:textId="77777777" w:rsidR="00DC444D" w:rsidRDefault="00DC444D" w:rsidP="00DC444D">
      <w:pPr>
        <w:spacing w:after="0"/>
        <w:rPr>
          <w:b/>
          <w:bCs/>
        </w:rPr>
      </w:pPr>
    </w:p>
    <w:p w14:paraId="089DE1B7" w14:textId="77777777" w:rsidR="00DC444D" w:rsidRPr="00C54DD3" w:rsidRDefault="00DC444D" w:rsidP="00DC444D">
      <w:pPr>
        <w:spacing w:after="0"/>
        <w:rPr>
          <w:bCs/>
          <w:color w:val="FF0000"/>
        </w:rPr>
      </w:pPr>
      <w:r w:rsidRPr="00F77740">
        <w:rPr>
          <w:b/>
          <w:bCs/>
        </w:rPr>
        <w:t>Motivační pohovor a procházka po škole</w:t>
      </w:r>
      <w:r w:rsidRPr="00C54DD3">
        <w:rPr>
          <w:bCs/>
          <w:color w:val="FF0000"/>
        </w:rPr>
        <w:t>: doba trvání cca 20 minut</w:t>
      </w:r>
    </w:p>
    <w:p w14:paraId="2BE8DFA8" w14:textId="297EB904" w:rsidR="00DC444D" w:rsidRDefault="00DC444D" w:rsidP="00B12619">
      <w:pPr>
        <w:spacing w:after="0"/>
        <w:jc w:val="both"/>
        <w:rPr>
          <w:bCs/>
        </w:rPr>
      </w:pPr>
      <w:r>
        <w:rPr>
          <w:bCs/>
        </w:rPr>
        <w:t>C</w:t>
      </w:r>
      <w:r w:rsidRPr="00880CBC">
        <w:rPr>
          <w:bCs/>
        </w:rPr>
        <w:t>ílem je motivovat dítě pro školní docházku. V rámci neformálního rozhovoru pedagog orientačně zjišťuje úroveň jeho dosažených znalostí a dovedností. Materiál Desatero pro rodiče předškolního věku nabízí zákonným zástupcům v přehledné podobě základní informace o tom, co by jejich dítě mělo zvládnout před vstupem do základní školy. Účelem zápisu není zjistit všechny uvedené dovednosti dítěte, škola si zvolí činnosti dle vlastního výběru. Jako další vhodná doporučení před zápisem mohou zákonní zá</w:t>
      </w:r>
      <w:r>
        <w:rPr>
          <w:bCs/>
        </w:rPr>
        <w:t>stupci využít materiál</w:t>
      </w:r>
      <w:r w:rsidRPr="00880CBC">
        <w:rPr>
          <w:bCs/>
        </w:rPr>
        <w:t xml:space="preserve"> Jak můžete pomoci svým dětem před nástupem do školy</w:t>
      </w:r>
      <w:r w:rsidR="00B12619">
        <w:rPr>
          <w:bCs/>
        </w:rPr>
        <w:t>.</w:t>
      </w:r>
    </w:p>
    <w:p w14:paraId="1FD8F006" w14:textId="77777777" w:rsidR="00DC444D" w:rsidRDefault="00DC444D" w:rsidP="00DC444D">
      <w:pPr>
        <w:spacing w:after="0"/>
        <w:rPr>
          <w:bCs/>
        </w:rPr>
      </w:pPr>
    </w:p>
    <w:p w14:paraId="6D20389E" w14:textId="77777777" w:rsidR="00AF2353" w:rsidRDefault="00AF2353" w:rsidP="00AF2353">
      <w:pPr>
        <w:pStyle w:val="Zhlav"/>
        <w:rPr>
          <w:b/>
          <w:bCs/>
        </w:rPr>
      </w:pPr>
    </w:p>
    <w:sectPr w:rsidR="00AF2353" w:rsidSect="005C680F">
      <w:headerReference w:type="default" r:id="rId7"/>
      <w:footerReference w:type="default" r:id="rId8"/>
      <w:pgSz w:w="11906" w:h="16838"/>
      <w:pgMar w:top="2836" w:right="1417" w:bottom="1417" w:left="1417" w:header="851"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1B38" w14:textId="77777777" w:rsidR="00C4373D" w:rsidRDefault="00C4373D" w:rsidP="00192A57">
      <w:pPr>
        <w:spacing w:after="0" w:line="240" w:lineRule="auto"/>
      </w:pPr>
      <w:r>
        <w:separator/>
      </w:r>
    </w:p>
  </w:endnote>
  <w:endnote w:type="continuationSeparator" w:id="0">
    <w:p w14:paraId="1BAC41B8" w14:textId="77777777" w:rsidR="00C4373D" w:rsidRDefault="00C4373D" w:rsidP="0019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4B01" w14:textId="7525231D" w:rsidR="00392A97" w:rsidRDefault="00392A97" w:rsidP="00392A97">
    <w:pPr>
      <w:pStyle w:val="Zhlav"/>
      <w:jc w:val="center"/>
      <w:rPr>
        <w:b/>
        <w:bCs/>
      </w:rPr>
    </w:pPr>
    <w:r w:rsidRPr="00392A97">
      <w:rPr>
        <w:b/>
        <w:bCs/>
        <w:noProof/>
      </w:rPr>
      <mc:AlternateContent>
        <mc:Choice Requires="wpg">
          <w:drawing>
            <wp:inline distT="0" distB="0" distL="0" distR="0" wp14:anchorId="45358975" wp14:editId="213E7BEE">
              <wp:extent cx="418465" cy="221615"/>
              <wp:effectExtent l="0" t="0" r="635" b="0"/>
              <wp:docPr id="98" name="Skupin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9"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14156" w14:textId="77777777" w:rsidR="00392A97" w:rsidRDefault="00392A97">
                            <w:pPr>
                              <w:jc w:val="center"/>
                              <w:rPr>
                                <w:szCs w:val="18"/>
                              </w:rPr>
                            </w:pPr>
                            <w:r>
                              <w:fldChar w:fldCharType="begin"/>
                            </w:r>
                            <w:r>
                              <w:instrText>PAGE    \* MERGEFORMAT</w:instrText>
                            </w:r>
                            <w: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00" name="Group 4"/>
                      <wpg:cNvGrpSpPr>
                        <a:grpSpLocks/>
                      </wpg:cNvGrpSpPr>
                      <wpg:grpSpPr bwMode="auto">
                        <a:xfrm>
                          <a:off x="5494" y="739"/>
                          <a:ext cx="372" cy="72"/>
                          <a:chOff x="5486" y="739"/>
                          <a:chExt cx="372" cy="72"/>
                        </a:xfrm>
                      </wpg:grpSpPr>
                      <wps:wsp>
                        <wps:cNvPr id="101"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Oval 5"/>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45358975" id="Skupina 9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VE8M2R4DAADN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A114156" w14:textId="77777777" w:rsidR="00392A97" w:rsidRDefault="00392A97">
                      <w:pPr>
                        <w:jc w:val="center"/>
                        <w:rPr>
                          <w:szCs w:val="18"/>
                        </w:rPr>
                      </w:pPr>
                      <w:r>
                        <w:fldChar w:fldCharType="begin"/>
                      </w:r>
                      <w:r>
                        <w:instrText>PAGE    \* MERGEFORMAT</w:instrText>
                      </w:r>
                      <w:r>
                        <w:fldChar w:fldCharType="separate"/>
                      </w:r>
                      <w:r>
                        <w:rPr>
                          <w:i/>
                          <w:iCs/>
                          <w:sz w:val="18"/>
                          <w:szCs w:val="18"/>
                        </w:rPr>
                        <w:t>1</w:t>
                      </w:r>
                      <w:r>
                        <w:rPr>
                          <w:i/>
                          <w:iCs/>
                          <w:sz w:val="18"/>
                          <w:szCs w:val="18"/>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" fillcolor="#84a2c6" stroked="f"/>
                <v:oval id="Oval 5"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" fillcolor="#84a2c6" stroked="f"/>
              </v:group>
              <w10:anchorlock/>
            </v:group>
          </w:pict>
        </mc:Fallback>
      </mc:AlternateContent>
    </w:r>
  </w:p>
  <w:p w14:paraId="262F18FF" w14:textId="35104315" w:rsidR="00192A57" w:rsidRPr="00192A57" w:rsidRDefault="00192A57" w:rsidP="00392A97">
    <w:pPr>
      <w:pStyle w:val="Zhlav"/>
      <w:jc w:val="center"/>
      <w:rPr>
        <w:b/>
        <w:bCs/>
      </w:rPr>
    </w:pPr>
    <w:r w:rsidRPr="00192A57">
      <w:rPr>
        <w:b/>
        <w:bCs/>
      </w:rPr>
      <w:t>Základní škola a Mateřská škola Vítězná, okres Trutnov</w:t>
    </w:r>
    <w:r>
      <w:rPr>
        <w:b/>
        <w:bCs/>
      </w:rPr>
      <w:t xml:space="preserve">, </w:t>
    </w:r>
    <w:r w:rsidRPr="00192A57">
      <w:rPr>
        <w:b/>
        <w:bCs/>
      </w:rPr>
      <w:t>Kocléřov 12</w:t>
    </w:r>
    <w:r w:rsidR="00392A97">
      <w:rPr>
        <w:b/>
        <w:bCs/>
      </w:rPr>
      <w:t xml:space="preserve">, </w:t>
    </w:r>
    <w:r w:rsidRPr="00192A57">
      <w:rPr>
        <w:b/>
        <w:bCs/>
      </w:rPr>
      <w:t>544 62 Vítězná</w:t>
    </w:r>
  </w:p>
  <w:p w14:paraId="63447B3D" w14:textId="6E81657B" w:rsidR="00192A57" w:rsidRDefault="00192A57" w:rsidP="00392A97">
    <w:pPr>
      <w:pStyle w:val="Zhlav"/>
      <w:jc w:val="center"/>
      <w:rPr>
        <w:b/>
        <w:bCs/>
      </w:rPr>
    </w:pPr>
    <w:r w:rsidRPr="00192A57">
      <w:rPr>
        <w:b/>
        <w:bCs/>
      </w:rPr>
      <w:t>IČO: 70999571</w:t>
    </w:r>
    <w:r>
      <w:rPr>
        <w:b/>
        <w:bCs/>
      </w:rPr>
      <w:t xml:space="preserve"> | </w:t>
    </w:r>
    <w:r w:rsidRPr="00192A57">
      <w:rPr>
        <w:b/>
        <w:bCs/>
      </w:rPr>
      <w:t>IZO: 102578940</w:t>
    </w:r>
    <w:r>
      <w:rPr>
        <w:b/>
        <w:bCs/>
      </w:rPr>
      <w:t xml:space="preserve"> | </w:t>
    </w:r>
    <w:r w:rsidRPr="00192A57">
      <w:rPr>
        <w:b/>
        <w:bCs/>
      </w:rPr>
      <w:t>RED_IZO: 650047443</w:t>
    </w:r>
  </w:p>
  <w:p w14:paraId="751F0E33" w14:textId="0318CA55" w:rsidR="00392A97" w:rsidRPr="00192A57" w:rsidRDefault="00392A97" w:rsidP="00392A97">
    <w:pPr>
      <w:pStyle w:val="Zhlav"/>
      <w:jc w:val="center"/>
      <w:rPr>
        <w:b/>
        <w:bCs/>
      </w:rPr>
    </w:pPr>
    <w:r>
      <w:rPr>
        <w:b/>
        <w:bCs/>
      </w:rPr>
      <w:t xml:space="preserve">Tel: </w:t>
    </w:r>
    <w:r w:rsidRPr="00392A97">
      <w:rPr>
        <w:b/>
        <w:bCs/>
      </w:rPr>
      <w:t>499 395</w:t>
    </w:r>
    <w:r>
      <w:rPr>
        <w:b/>
        <w:bCs/>
      </w:rPr>
      <w:t> </w:t>
    </w:r>
    <w:r w:rsidRPr="00392A97">
      <w:rPr>
        <w:b/>
        <w:bCs/>
      </w:rPr>
      <w:t>268</w:t>
    </w:r>
    <w:r>
      <w:rPr>
        <w:b/>
        <w:bCs/>
      </w:rPr>
      <w:t xml:space="preserve">, e-mail: </w:t>
    </w:r>
    <w:r w:rsidRPr="00392A97">
      <w:rPr>
        <w:b/>
        <w:bCs/>
      </w:rPr>
      <w:t>skola@zsvitezna.cz</w:t>
    </w:r>
  </w:p>
  <w:p w14:paraId="538F4929" w14:textId="77777777" w:rsidR="00192A57" w:rsidRDefault="00192A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3C31" w14:textId="77777777" w:rsidR="00C4373D" w:rsidRDefault="00C4373D" w:rsidP="00192A57">
      <w:pPr>
        <w:spacing w:after="0" w:line="240" w:lineRule="auto"/>
      </w:pPr>
      <w:r>
        <w:separator/>
      </w:r>
    </w:p>
  </w:footnote>
  <w:footnote w:type="continuationSeparator" w:id="0">
    <w:p w14:paraId="01C5885D" w14:textId="77777777" w:rsidR="00C4373D" w:rsidRDefault="00C4373D" w:rsidP="0019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AEA4" w14:textId="61E737A0" w:rsidR="00192A57" w:rsidRDefault="00192A57">
    <w:pPr>
      <w:pStyle w:val="Zhlav"/>
    </w:pPr>
    <w:r>
      <w:rPr>
        <w:noProof/>
      </w:rPr>
      <w:drawing>
        <wp:anchor distT="0" distB="0" distL="114300" distR="114300" simplePos="0" relativeHeight="251659264" behindDoc="1" locked="0" layoutInCell="1" allowOverlap="1" wp14:anchorId="27CD128A" wp14:editId="48EF2E3D">
          <wp:simplePos x="0" y="0"/>
          <wp:positionH relativeFrom="margin">
            <wp:align>left</wp:align>
          </wp:positionH>
          <wp:positionV relativeFrom="paragraph">
            <wp:posOffset>-365760</wp:posOffset>
          </wp:positionV>
          <wp:extent cx="1123950" cy="876935"/>
          <wp:effectExtent l="0" t="0" r="0" b="0"/>
          <wp:wrapTight wrapText="bothSides">
            <wp:wrapPolygon edited="0">
              <wp:start x="18671" y="21131"/>
              <wp:lineTo x="20868" y="13154"/>
              <wp:lineTo x="20502" y="5177"/>
              <wp:lineTo x="19769" y="954"/>
              <wp:lineTo x="1464" y="954"/>
              <wp:lineTo x="732" y="5177"/>
              <wp:lineTo x="366" y="13154"/>
              <wp:lineTo x="2563" y="21131"/>
              <wp:lineTo x="18671" y="21131"/>
            </wp:wrapPolygon>
          </wp:wrapTight>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1123950" cy="876935"/>
                  </a:xfrm>
                  <a:prstGeom prst="rect">
                    <a:avLst/>
                  </a:prstGeom>
                </pic:spPr>
              </pic:pic>
            </a:graphicData>
          </a:graphic>
          <wp14:sizeRelH relativeFrom="margin">
            <wp14:pctWidth>0</wp14:pctWidth>
          </wp14:sizeRelH>
          <wp14:sizeRelV relativeFrom="margin">
            <wp14:pctHeight>0</wp14:pctHeight>
          </wp14:sizeRelV>
        </wp:anchor>
      </w:drawing>
    </w:r>
  </w:p>
  <w:p w14:paraId="6982B010" w14:textId="0F790299" w:rsidR="00192A57" w:rsidRDefault="00192A57">
    <w:pPr>
      <w:pStyle w:val="Zhlav"/>
    </w:pPr>
  </w:p>
  <w:p w14:paraId="33851A25" w14:textId="7E4DD4E1" w:rsidR="00192A57" w:rsidRDefault="00192A57">
    <w:pPr>
      <w:pStyle w:val="Zhlav"/>
    </w:pPr>
  </w:p>
  <w:p w14:paraId="3D0708F3" w14:textId="77777777" w:rsidR="00192A57" w:rsidRPr="005A72FB" w:rsidRDefault="00192A57" w:rsidP="00192A57">
    <w:pPr>
      <w:pStyle w:val="Zhlav"/>
    </w:pPr>
    <w:r w:rsidRPr="005A72FB">
      <w:t>Základní škola a Mateřská škola Vítězná, okres Trutnov</w:t>
    </w:r>
  </w:p>
  <w:p w14:paraId="51EF2CB7" w14:textId="77777777" w:rsidR="00192A57" w:rsidRPr="005A72FB" w:rsidRDefault="00192A57" w:rsidP="00192A57">
    <w:pPr>
      <w:pStyle w:val="Zhlav"/>
    </w:pPr>
    <w:r w:rsidRPr="005A72FB">
      <w:t>Kocléřov 12</w:t>
    </w:r>
  </w:p>
  <w:p w14:paraId="5F934B89" w14:textId="361001C9" w:rsidR="00192A57" w:rsidRPr="005A72FB" w:rsidRDefault="00192A57" w:rsidP="00192A57">
    <w:pPr>
      <w:pStyle w:val="Zhlav"/>
    </w:pPr>
    <w:r w:rsidRPr="005A72FB">
      <w:t>544 62 Vítězná</w:t>
    </w:r>
  </w:p>
  <w:p w14:paraId="1F2147ED" w14:textId="4090A53B" w:rsidR="002D0682" w:rsidRPr="005A72FB" w:rsidRDefault="002D0682" w:rsidP="00192A57">
    <w:pPr>
      <w:pStyle w:val="Zhlav"/>
    </w:pPr>
    <w:r w:rsidRPr="005A72FB">
      <w:t>www.zsvitezna.cz</w:t>
    </w:r>
  </w:p>
  <w:p w14:paraId="1B5B7621" w14:textId="1ECF99CC" w:rsidR="002D0682" w:rsidRDefault="002D0682" w:rsidP="00192A57">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73D2"/>
    <w:multiLevelType w:val="hybridMultilevel"/>
    <w:tmpl w:val="01C66B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41"/>
    <w:rsid w:val="000558E8"/>
    <w:rsid w:val="00092038"/>
    <w:rsid w:val="000A5D57"/>
    <w:rsid w:val="000B58C1"/>
    <w:rsid w:val="000C2302"/>
    <w:rsid w:val="001044AC"/>
    <w:rsid w:val="00192A57"/>
    <w:rsid w:val="001F5461"/>
    <w:rsid w:val="002657CC"/>
    <w:rsid w:val="002814E6"/>
    <w:rsid w:val="002D0682"/>
    <w:rsid w:val="00392A97"/>
    <w:rsid w:val="004728A5"/>
    <w:rsid w:val="00575BC7"/>
    <w:rsid w:val="005A72FB"/>
    <w:rsid w:val="005C680F"/>
    <w:rsid w:val="00651A61"/>
    <w:rsid w:val="0070386C"/>
    <w:rsid w:val="007202A0"/>
    <w:rsid w:val="00735979"/>
    <w:rsid w:val="009A35F9"/>
    <w:rsid w:val="00A052FD"/>
    <w:rsid w:val="00A22F2A"/>
    <w:rsid w:val="00AF2353"/>
    <w:rsid w:val="00B12619"/>
    <w:rsid w:val="00C130B1"/>
    <w:rsid w:val="00C403EC"/>
    <w:rsid w:val="00C4373D"/>
    <w:rsid w:val="00D835AD"/>
    <w:rsid w:val="00DC444D"/>
    <w:rsid w:val="00E13EA3"/>
    <w:rsid w:val="00E3351D"/>
    <w:rsid w:val="00E4481E"/>
    <w:rsid w:val="00E80AB7"/>
    <w:rsid w:val="00EB5041"/>
    <w:rsid w:val="00F262E8"/>
    <w:rsid w:val="00F315F1"/>
    <w:rsid w:val="00F4650F"/>
    <w:rsid w:val="00F60FE7"/>
    <w:rsid w:val="00F96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B4F58"/>
  <w15:chartTrackingRefBased/>
  <w15:docId w15:val="{A20DF0C7-BE26-4F4F-8778-24781CBE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2A57"/>
    <w:rPr>
      <w:color w:val="0000FF"/>
      <w:u w:val="single"/>
    </w:rPr>
  </w:style>
  <w:style w:type="paragraph" w:styleId="Zhlav">
    <w:name w:val="header"/>
    <w:basedOn w:val="Normln"/>
    <w:link w:val="ZhlavChar"/>
    <w:uiPriority w:val="99"/>
    <w:unhideWhenUsed/>
    <w:rsid w:val="00192A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2A57"/>
  </w:style>
  <w:style w:type="paragraph" w:styleId="Zpat">
    <w:name w:val="footer"/>
    <w:basedOn w:val="Normln"/>
    <w:link w:val="ZpatChar"/>
    <w:uiPriority w:val="99"/>
    <w:unhideWhenUsed/>
    <w:rsid w:val="00192A57"/>
    <w:pPr>
      <w:tabs>
        <w:tab w:val="center" w:pos="4536"/>
        <w:tab w:val="right" w:pos="9072"/>
      </w:tabs>
      <w:spacing w:after="0" w:line="240" w:lineRule="auto"/>
    </w:pPr>
  </w:style>
  <w:style w:type="character" w:customStyle="1" w:styleId="ZpatChar">
    <w:name w:val="Zápatí Char"/>
    <w:basedOn w:val="Standardnpsmoodstavce"/>
    <w:link w:val="Zpat"/>
    <w:uiPriority w:val="99"/>
    <w:rsid w:val="00192A57"/>
  </w:style>
  <w:style w:type="character" w:styleId="Nevyeenzmnka">
    <w:name w:val="Unresolved Mention"/>
    <w:basedOn w:val="Standardnpsmoodstavce"/>
    <w:uiPriority w:val="99"/>
    <w:semiHidden/>
    <w:unhideWhenUsed/>
    <w:rsid w:val="00F60FE7"/>
    <w:rPr>
      <w:color w:val="605E5C"/>
      <w:shd w:val="clear" w:color="auto" w:fill="E1DFDD"/>
    </w:rPr>
  </w:style>
  <w:style w:type="paragraph" w:customStyle="1" w:styleId="-wm-msonormal">
    <w:name w:val="-wm-msonormal"/>
    <w:basedOn w:val="Normln"/>
    <w:rsid w:val="00A22F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link w:val="Styl1Char"/>
    <w:qFormat/>
    <w:rsid w:val="00DC444D"/>
    <w:pPr>
      <w:spacing w:after="0"/>
    </w:pPr>
    <w:rPr>
      <w:rFonts w:ascii="Cambria" w:hAnsi="Cambria"/>
      <w:b/>
      <w:bCs/>
      <w:color w:val="002060"/>
      <w:sz w:val="28"/>
      <w:szCs w:val="28"/>
    </w:rPr>
  </w:style>
  <w:style w:type="paragraph" w:styleId="Bezmezer">
    <w:name w:val="No Spacing"/>
    <w:uiPriority w:val="1"/>
    <w:qFormat/>
    <w:rsid w:val="00DC444D"/>
    <w:pPr>
      <w:spacing w:after="0" w:line="240" w:lineRule="auto"/>
    </w:pPr>
  </w:style>
  <w:style w:type="character" w:customStyle="1" w:styleId="Styl1Char">
    <w:name w:val="Styl1 Char"/>
    <w:basedOn w:val="Standardnpsmoodstavce"/>
    <w:link w:val="Styl1"/>
    <w:rsid w:val="00DC444D"/>
    <w:rPr>
      <w:rFonts w:ascii="Cambria" w:hAnsi="Cambria"/>
      <w:b/>
      <w:bCs/>
      <w:color w:val="002060"/>
      <w:sz w:val="28"/>
      <w:szCs w:val="28"/>
    </w:rPr>
  </w:style>
  <w:style w:type="paragraph" w:styleId="Odstavecseseznamem">
    <w:name w:val="List Paragraph"/>
    <w:basedOn w:val="Normln"/>
    <w:uiPriority w:val="34"/>
    <w:qFormat/>
    <w:rsid w:val="00651A6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2973">
      <w:bodyDiv w:val="1"/>
      <w:marLeft w:val="0"/>
      <w:marRight w:val="0"/>
      <w:marTop w:val="0"/>
      <w:marBottom w:val="0"/>
      <w:divBdr>
        <w:top w:val="none" w:sz="0" w:space="0" w:color="auto"/>
        <w:left w:val="none" w:sz="0" w:space="0" w:color="auto"/>
        <w:bottom w:val="none" w:sz="0" w:space="0" w:color="auto"/>
        <w:right w:val="none" w:sz="0" w:space="0" w:color="auto"/>
      </w:divBdr>
    </w:div>
    <w:div w:id="232131283">
      <w:bodyDiv w:val="1"/>
      <w:marLeft w:val="0"/>
      <w:marRight w:val="0"/>
      <w:marTop w:val="0"/>
      <w:marBottom w:val="0"/>
      <w:divBdr>
        <w:top w:val="none" w:sz="0" w:space="0" w:color="auto"/>
        <w:left w:val="none" w:sz="0" w:space="0" w:color="auto"/>
        <w:bottom w:val="none" w:sz="0" w:space="0" w:color="auto"/>
        <w:right w:val="none" w:sz="0" w:space="0" w:color="auto"/>
      </w:divBdr>
      <w:divsChild>
        <w:div w:id="831875740">
          <w:marLeft w:val="0"/>
          <w:marRight w:val="0"/>
          <w:marTop w:val="0"/>
          <w:marBottom w:val="0"/>
          <w:divBdr>
            <w:top w:val="none" w:sz="0" w:space="0" w:color="auto"/>
            <w:left w:val="none" w:sz="0" w:space="0" w:color="auto"/>
            <w:bottom w:val="none" w:sz="0" w:space="0" w:color="auto"/>
            <w:right w:val="none" w:sz="0" w:space="0" w:color="auto"/>
          </w:divBdr>
        </w:div>
      </w:divsChild>
    </w:div>
    <w:div w:id="713775838">
      <w:bodyDiv w:val="1"/>
      <w:marLeft w:val="0"/>
      <w:marRight w:val="0"/>
      <w:marTop w:val="0"/>
      <w:marBottom w:val="0"/>
      <w:divBdr>
        <w:top w:val="none" w:sz="0" w:space="0" w:color="auto"/>
        <w:left w:val="none" w:sz="0" w:space="0" w:color="auto"/>
        <w:bottom w:val="none" w:sz="0" w:space="0" w:color="auto"/>
        <w:right w:val="none" w:sz="0" w:space="0" w:color="auto"/>
      </w:divBdr>
      <w:divsChild>
        <w:div w:id="923031396">
          <w:marLeft w:val="0"/>
          <w:marRight w:val="0"/>
          <w:marTop w:val="0"/>
          <w:marBottom w:val="0"/>
          <w:divBdr>
            <w:top w:val="none" w:sz="0" w:space="0" w:color="auto"/>
            <w:left w:val="none" w:sz="0" w:space="0" w:color="auto"/>
            <w:bottom w:val="none" w:sz="0" w:space="0" w:color="auto"/>
            <w:right w:val="none" w:sz="0" w:space="0" w:color="auto"/>
          </w:divBdr>
          <w:divsChild>
            <w:div w:id="257058101">
              <w:marLeft w:val="0"/>
              <w:marRight w:val="0"/>
              <w:marTop w:val="0"/>
              <w:marBottom w:val="0"/>
              <w:divBdr>
                <w:top w:val="none" w:sz="0" w:space="0" w:color="auto"/>
                <w:left w:val="none" w:sz="0" w:space="0" w:color="auto"/>
                <w:bottom w:val="none" w:sz="0" w:space="0" w:color="auto"/>
                <w:right w:val="none" w:sz="0" w:space="0" w:color="auto"/>
              </w:divBdr>
              <w:divsChild>
                <w:div w:id="4785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7460">
      <w:bodyDiv w:val="1"/>
      <w:marLeft w:val="0"/>
      <w:marRight w:val="0"/>
      <w:marTop w:val="0"/>
      <w:marBottom w:val="0"/>
      <w:divBdr>
        <w:top w:val="none" w:sz="0" w:space="0" w:color="auto"/>
        <w:left w:val="none" w:sz="0" w:space="0" w:color="auto"/>
        <w:bottom w:val="none" w:sz="0" w:space="0" w:color="auto"/>
        <w:right w:val="none" w:sz="0" w:space="0" w:color="auto"/>
      </w:divBdr>
    </w:div>
    <w:div w:id="1121731046">
      <w:bodyDiv w:val="1"/>
      <w:marLeft w:val="0"/>
      <w:marRight w:val="0"/>
      <w:marTop w:val="0"/>
      <w:marBottom w:val="0"/>
      <w:divBdr>
        <w:top w:val="none" w:sz="0" w:space="0" w:color="auto"/>
        <w:left w:val="none" w:sz="0" w:space="0" w:color="auto"/>
        <w:bottom w:val="none" w:sz="0" w:space="0" w:color="auto"/>
        <w:right w:val="none" w:sz="0" w:space="0" w:color="auto"/>
      </w:divBdr>
    </w:div>
    <w:div w:id="12265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4398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Zuzka Obstová</cp:lastModifiedBy>
  <cp:revision>3</cp:revision>
  <cp:lastPrinted>2024-03-17T16:38:00Z</cp:lastPrinted>
  <dcterms:created xsi:type="dcterms:W3CDTF">2025-02-28T09:25:00Z</dcterms:created>
  <dcterms:modified xsi:type="dcterms:W3CDTF">2025-02-28T09:31:00Z</dcterms:modified>
</cp:coreProperties>
</file>